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C9C2C" w14:textId="2CB77A24" w:rsidR="001B1F99" w:rsidRDefault="001B1F99" w:rsidP="00B1466E">
      <w:pPr>
        <w:pStyle w:val="Tittel"/>
      </w:pPr>
    </w:p>
    <w:p w14:paraId="15D573EC" w14:textId="77777777" w:rsidR="00FD4F19" w:rsidRPr="00FD4F19" w:rsidRDefault="00FD4F19" w:rsidP="00FD4F19"/>
    <w:p w14:paraId="44DC6C74" w14:textId="69CE3D90" w:rsidR="009B3122" w:rsidRDefault="009B3122" w:rsidP="00B1466E">
      <w:pPr>
        <w:pStyle w:val="Tittel"/>
      </w:pPr>
      <w:r>
        <w:t>Dokument</w:t>
      </w:r>
      <w:r w:rsidR="0023490E">
        <w:t>håndtering</w:t>
      </w:r>
      <w:r w:rsidR="00B1466E">
        <w:t xml:space="preserve"> i Verdal kommune</w:t>
      </w:r>
      <w:r>
        <w:t xml:space="preserve"> </w:t>
      </w:r>
    </w:p>
    <w:p w14:paraId="7AB3AEF6" w14:textId="3796A9DC" w:rsidR="000618A5" w:rsidRDefault="000618A5" w:rsidP="0070790B">
      <w:pPr>
        <w:pStyle w:val="Overskrift1"/>
        <w:rPr>
          <w:b/>
        </w:rPr>
      </w:pPr>
      <w:r w:rsidRPr="0070790B">
        <w:rPr>
          <w:b/>
        </w:rPr>
        <w:t>Formålet</w:t>
      </w:r>
    </w:p>
    <w:p w14:paraId="29FF2EE5" w14:textId="77777777" w:rsidR="00814884" w:rsidRPr="00814884" w:rsidRDefault="00814884" w:rsidP="00814884"/>
    <w:p w14:paraId="5A4C0D93" w14:textId="77777777" w:rsidR="000618A5" w:rsidRPr="006709C4" w:rsidRDefault="000618A5" w:rsidP="000618A5">
      <w:pPr>
        <w:pStyle w:val="Brdtekst"/>
        <w:ind w:left="0" w:right="-340"/>
        <w:rPr>
          <w:rFonts w:asciiTheme="minorHAnsi" w:hAnsiTheme="minorHAnsi" w:cstheme="minorHAnsi"/>
          <w:sz w:val="22"/>
          <w:szCs w:val="22"/>
          <w:lang w:val="nb-NO"/>
        </w:rPr>
      </w:pPr>
      <w:r w:rsidRPr="006709C4">
        <w:rPr>
          <w:rFonts w:asciiTheme="minorHAnsi" w:hAnsiTheme="minorHAnsi" w:cstheme="minorHAnsi"/>
          <w:sz w:val="22"/>
          <w:szCs w:val="22"/>
          <w:lang w:val="nb-NO"/>
        </w:rPr>
        <w:t>Formålet med dette dokumentet er å oppnå en sikker og styrt arkivdanning, samt sikre at dokumenthåndteringen er i samsvar med lover og forskrifter. Dette gjøres ved å utarbeide rasjonelle rutiner for administrering og arkivering av dokumenter</w:t>
      </w:r>
    </w:p>
    <w:p w14:paraId="32B1A422" w14:textId="3586C039" w:rsidR="000618A5" w:rsidRPr="006709C4" w:rsidRDefault="000618A5" w:rsidP="000618A5">
      <w:pPr>
        <w:pStyle w:val="Brdtekst"/>
        <w:ind w:left="0" w:right="-340"/>
        <w:rPr>
          <w:rFonts w:asciiTheme="minorHAnsi" w:hAnsiTheme="minorHAnsi" w:cstheme="minorHAnsi"/>
          <w:sz w:val="22"/>
          <w:szCs w:val="22"/>
          <w:lang w:val="nb-NO"/>
        </w:rPr>
      </w:pPr>
      <w:r w:rsidRPr="006709C4">
        <w:rPr>
          <w:rFonts w:asciiTheme="minorHAnsi" w:hAnsiTheme="minorHAnsi" w:cstheme="minorHAnsi"/>
          <w:sz w:val="22"/>
          <w:szCs w:val="22"/>
          <w:lang w:val="nb-NO"/>
        </w:rPr>
        <w:t>Rutinene for dokumentbehandling skal sikre at saksbehandlingen blir tilstrekkelig dokumentert og arkivert uten unødvendig dobbel arkivering og registrering.</w:t>
      </w:r>
    </w:p>
    <w:p w14:paraId="63F27D1F" w14:textId="77777777" w:rsidR="000618A5" w:rsidRPr="006709C4" w:rsidRDefault="000618A5" w:rsidP="000618A5">
      <w:pPr>
        <w:pStyle w:val="Brdtekst"/>
        <w:ind w:left="0" w:right="-340"/>
        <w:rPr>
          <w:rFonts w:asciiTheme="minorHAnsi" w:hAnsiTheme="minorHAnsi" w:cstheme="minorHAnsi"/>
          <w:sz w:val="22"/>
          <w:szCs w:val="22"/>
          <w:lang w:val="nb-NO"/>
        </w:rPr>
      </w:pPr>
      <w:r w:rsidRPr="006709C4">
        <w:rPr>
          <w:rFonts w:asciiTheme="minorHAnsi" w:hAnsiTheme="minorHAnsi" w:cstheme="minorHAnsi"/>
          <w:sz w:val="22"/>
          <w:szCs w:val="22"/>
          <w:lang w:val="nb-NO"/>
        </w:rPr>
        <w:t>Det er et overordnet mål at dokumentflyten skal skje hurtigst mulig fra postmottak til saksansvarlig og at alle sikres lik og samtidig tilgang til saksdokumenter.</w:t>
      </w:r>
    </w:p>
    <w:p w14:paraId="68B7071E" w14:textId="72DE389D" w:rsidR="000618A5" w:rsidRDefault="000618A5" w:rsidP="000618A5">
      <w:pPr>
        <w:pStyle w:val="Brdtekst"/>
        <w:ind w:left="0" w:right="-340"/>
        <w:rPr>
          <w:rFonts w:asciiTheme="minorHAnsi" w:hAnsiTheme="minorHAnsi" w:cstheme="minorHAnsi"/>
          <w:sz w:val="22"/>
          <w:szCs w:val="22"/>
          <w:lang w:val="nb-NO"/>
        </w:rPr>
      </w:pPr>
      <w:r w:rsidRPr="006709C4">
        <w:rPr>
          <w:rFonts w:asciiTheme="minorHAnsi" w:hAnsiTheme="minorHAnsi" w:cstheme="minorHAnsi"/>
          <w:sz w:val="22"/>
          <w:szCs w:val="22"/>
          <w:lang w:val="nb-NO"/>
        </w:rPr>
        <w:t>Rutinen skal legge til rette for fullstendig elektronisk dokumentbehandling og fullstendig elektronisk arkivering av saksdokumenter.</w:t>
      </w:r>
    </w:p>
    <w:p w14:paraId="342F0C5E" w14:textId="3DB6D617" w:rsidR="0070790B" w:rsidRDefault="0070790B" w:rsidP="0070790B">
      <w:pPr>
        <w:pStyle w:val="Overskrift1"/>
        <w:rPr>
          <w:b/>
        </w:rPr>
      </w:pPr>
      <w:r w:rsidRPr="0070790B">
        <w:rPr>
          <w:b/>
        </w:rPr>
        <w:t>Ansvar</w:t>
      </w:r>
    </w:p>
    <w:p w14:paraId="2A401476" w14:textId="77777777" w:rsidR="00814884" w:rsidRPr="00814884" w:rsidRDefault="00814884" w:rsidP="00814884"/>
    <w:p w14:paraId="5CB7D2C4" w14:textId="4B317555" w:rsidR="00A53C92" w:rsidRDefault="0070790B" w:rsidP="00A53C92">
      <w:r>
        <w:t xml:space="preserve">Den enkelte </w:t>
      </w:r>
      <w:r w:rsidR="00712069">
        <w:t>saksbehandler</w:t>
      </w:r>
      <w:r>
        <w:t xml:space="preserve"> har ansvar</w:t>
      </w:r>
      <w:r w:rsidR="00712069">
        <w:t xml:space="preserve"> </w:t>
      </w:r>
      <w:r>
        <w:t xml:space="preserve">for </w:t>
      </w:r>
      <w:r w:rsidR="004B2B3C">
        <w:t xml:space="preserve">å </w:t>
      </w:r>
      <w:r w:rsidR="00E51F3B">
        <w:t xml:space="preserve">at post og dokumenter håndteres i tråd med </w:t>
      </w:r>
      <w:r w:rsidR="00563DC4">
        <w:t>prosedyren.</w:t>
      </w:r>
    </w:p>
    <w:p w14:paraId="61C07E55" w14:textId="775DC01D" w:rsidR="00DD02AA" w:rsidRDefault="00DD02AA" w:rsidP="00A53C92">
      <w:pPr>
        <w:pStyle w:val="Overskrift1"/>
        <w:rPr>
          <w:b/>
        </w:rPr>
      </w:pPr>
      <w:r w:rsidRPr="00A53C92">
        <w:rPr>
          <w:b/>
        </w:rPr>
        <w:t>Omfang</w:t>
      </w:r>
    </w:p>
    <w:p w14:paraId="62A02327" w14:textId="77777777" w:rsidR="00814884" w:rsidRPr="00814884" w:rsidRDefault="00814884" w:rsidP="00814884"/>
    <w:p w14:paraId="6DFCCED2" w14:textId="77777777" w:rsidR="00A53C92" w:rsidRDefault="00DD02AA" w:rsidP="00A53C92">
      <w:r>
        <w:t xml:space="preserve">Alle enheter skal ha egne </w:t>
      </w:r>
      <w:r w:rsidR="00A53C92">
        <w:t>rutiner for post og dokumenthåndtering.</w:t>
      </w:r>
    </w:p>
    <w:p w14:paraId="64A80BD1" w14:textId="34716A82" w:rsidR="006709C4" w:rsidRDefault="006709C4" w:rsidP="00A53C92">
      <w:pPr>
        <w:pStyle w:val="Overskrift1"/>
        <w:rPr>
          <w:b/>
        </w:rPr>
      </w:pPr>
      <w:r w:rsidRPr="00A53C92">
        <w:rPr>
          <w:b/>
        </w:rPr>
        <w:t>Ledelse</w:t>
      </w:r>
    </w:p>
    <w:p w14:paraId="7E0FC0CF" w14:textId="77777777" w:rsidR="00814884" w:rsidRPr="00814884" w:rsidRDefault="00814884" w:rsidP="00814884"/>
    <w:p w14:paraId="2F0BF14B" w14:textId="77777777" w:rsidR="000141B3" w:rsidRPr="000141B3" w:rsidRDefault="000141B3" w:rsidP="000141B3">
      <w:pPr>
        <w:pStyle w:val="Brdtekst"/>
        <w:ind w:left="-57"/>
        <w:rPr>
          <w:rFonts w:asciiTheme="minorHAnsi" w:hAnsiTheme="minorHAnsi"/>
          <w:sz w:val="22"/>
          <w:szCs w:val="22"/>
        </w:rPr>
      </w:pPr>
      <w:r w:rsidRPr="000141B3">
        <w:rPr>
          <w:rFonts w:asciiTheme="minorHAnsi" w:hAnsiTheme="minorHAnsi"/>
          <w:sz w:val="22"/>
          <w:szCs w:val="22"/>
          <w:lang w:val="nb-NO"/>
        </w:rPr>
        <w:t xml:space="preserve">Fagleder for enheten </w:t>
      </w:r>
      <w:r w:rsidRPr="000141B3">
        <w:rPr>
          <w:rFonts w:asciiTheme="minorHAnsi" w:hAnsiTheme="minorHAnsi"/>
          <w:b/>
          <w:bCs/>
          <w:i/>
          <w:sz w:val="22"/>
          <w:szCs w:val="22"/>
          <w:lang w:val="nb-NO"/>
        </w:rPr>
        <w:t>Arkiv, Informasjon og Service</w:t>
      </w:r>
      <w:r w:rsidRPr="000141B3">
        <w:rPr>
          <w:rFonts w:asciiTheme="minorHAnsi" w:hAnsiTheme="minorHAnsi"/>
          <w:b/>
          <w:bCs/>
          <w:sz w:val="22"/>
          <w:szCs w:val="22"/>
          <w:lang w:val="nb-NO"/>
        </w:rPr>
        <w:t>,</w:t>
      </w:r>
      <w:r w:rsidRPr="000141B3">
        <w:rPr>
          <w:rFonts w:asciiTheme="minorHAnsi" w:hAnsiTheme="minorHAnsi"/>
          <w:sz w:val="22"/>
          <w:szCs w:val="22"/>
          <w:lang w:val="nb-NO"/>
        </w:rPr>
        <w:t xml:space="preserve"> er også arkivleder i Verdal kommune. Arkivleder er administrativt underlagt administrasjonssjefen/Rådmannen i Verdal Kommune.</w:t>
      </w:r>
    </w:p>
    <w:p w14:paraId="78349F49" w14:textId="77777777" w:rsidR="000141B3" w:rsidRPr="000141B3" w:rsidRDefault="000141B3" w:rsidP="000141B3">
      <w:pPr>
        <w:pStyle w:val="Brdtekst"/>
        <w:ind w:left="-57"/>
        <w:rPr>
          <w:rFonts w:asciiTheme="minorHAnsi" w:hAnsiTheme="minorHAnsi"/>
          <w:bCs/>
          <w:sz w:val="22"/>
          <w:szCs w:val="22"/>
          <w:lang w:val="nb-NO"/>
        </w:rPr>
      </w:pPr>
      <w:r w:rsidRPr="000141B3">
        <w:rPr>
          <w:rFonts w:asciiTheme="minorHAnsi" w:hAnsiTheme="minorHAnsi"/>
          <w:bCs/>
          <w:sz w:val="22"/>
          <w:szCs w:val="22"/>
          <w:lang w:val="nb-NO"/>
        </w:rPr>
        <w:t>Arkivleder plikter å sørge for å gjøre alle ansatte kjent med de rutiner som er omtalt i dette dokumentet og skal kontrollere at rutinene følges opp i den daglige saksbehandling.</w:t>
      </w:r>
    </w:p>
    <w:p w14:paraId="23A4FBB7" w14:textId="29FD8C49" w:rsidR="00A53C92" w:rsidRDefault="000141B3" w:rsidP="00A53C92">
      <w:pPr>
        <w:pStyle w:val="Brdtekst"/>
        <w:ind w:left="-57"/>
        <w:rPr>
          <w:lang w:val="nb-NO"/>
        </w:rPr>
      </w:pPr>
      <w:r w:rsidRPr="000141B3">
        <w:rPr>
          <w:rFonts w:asciiTheme="minorHAnsi" w:hAnsiTheme="minorHAnsi"/>
          <w:sz w:val="22"/>
          <w:szCs w:val="22"/>
          <w:lang w:val="nb-NO"/>
        </w:rPr>
        <w:t xml:space="preserve">Arkivleder skal gjøre seg kjent og innforstått med gjeldende regelverk, delta ved ansettelse av nye arkivmedarbeidere, sørge for tilstrekkelig opplæring av nyansatte og ha </w:t>
      </w:r>
      <w:r w:rsidRPr="000141B3">
        <w:rPr>
          <w:rFonts w:asciiTheme="minorHAnsi" w:hAnsiTheme="minorHAnsi"/>
          <w:bCs/>
          <w:i/>
          <w:sz w:val="22"/>
          <w:szCs w:val="22"/>
          <w:lang w:val="nb-NO"/>
        </w:rPr>
        <w:t>ansvar</w:t>
      </w:r>
      <w:r w:rsidRPr="000141B3">
        <w:rPr>
          <w:rFonts w:asciiTheme="minorHAnsi" w:hAnsiTheme="minorHAnsi"/>
          <w:b/>
          <w:bCs/>
          <w:sz w:val="22"/>
          <w:szCs w:val="22"/>
          <w:lang w:val="nb-NO"/>
        </w:rPr>
        <w:t xml:space="preserve"> </w:t>
      </w:r>
      <w:r w:rsidRPr="000141B3">
        <w:rPr>
          <w:rFonts w:asciiTheme="minorHAnsi" w:hAnsiTheme="minorHAnsi"/>
          <w:sz w:val="22"/>
          <w:szCs w:val="22"/>
          <w:lang w:val="nb-NO"/>
        </w:rPr>
        <w:t>ved gjennomføring av avlevering til arkivdepot</w:t>
      </w:r>
      <w:r w:rsidRPr="0F3BAD46">
        <w:rPr>
          <w:lang w:val="nb-NO"/>
        </w:rPr>
        <w:t>.</w:t>
      </w:r>
    </w:p>
    <w:p w14:paraId="7EFBA754" w14:textId="174F476A" w:rsidR="00A53C92" w:rsidRDefault="00A53C92" w:rsidP="00A53C92">
      <w:pPr>
        <w:pStyle w:val="Brdtekst"/>
        <w:ind w:left="-57"/>
        <w:rPr>
          <w:lang w:val="nb-NO"/>
        </w:rPr>
      </w:pPr>
    </w:p>
    <w:p w14:paraId="577377C3" w14:textId="03C64DE8" w:rsidR="00A53C92" w:rsidRDefault="00A53C92" w:rsidP="00A53C92">
      <w:pPr>
        <w:pStyle w:val="Brdtekst"/>
        <w:ind w:left="-57"/>
        <w:rPr>
          <w:lang w:val="nb-NO"/>
        </w:rPr>
      </w:pPr>
    </w:p>
    <w:p w14:paraId="69A77D7E" w14:textId="77777777" w:rsidR="00A53C92" w:rsidRPr="00A53C92" w:rsidRDefault="00A53C92" w:rsidP="00A53C92">
      <w:pPr>
        <w:pStyle w:val="Brdtekst"/>
        <w:ind w:left="-57"/>
        <w:rPr>
          <w:lang w:val="nb-NO"/>
        </w:rPr>
      </w:pPr>
    </w:p>
    <w:p w14:paraId="1A113A06" w14:textId="3D64BF42" w:rsidR="000618A5" w:rsidRDefault="000618A5" w:rsidP="00CD3FF1">
      <w:pPr>
        <w:pStyle w:val="Overskrift1"/>
        <w:rPr>
          <w:b/>
        </w:rPr>
      </w:pPr>
      <w:r w:rsidRPr="00640EF7">
        <w:rPr>
          <w:b/>
        </w:rPr>
        <w:t>Lover</w:t>
      </w:r>
    </w:p>
    <w:p w14:paraId="5D0A1CC5" w14:textId="77777777" w:rsidR="00814884" w:rsidRPr="00814884" w:rsidRDefault="00814884" w:rsidP="00814884"/>
    <w:p w14:paraId="21EBC80E" w14:textId="77777777" w:rsidR="000618A5" w:rsidRPr="006709C4" w:rsidRDefault="000618A5" w:rsidP="000618A5">
      <w:pPr>
        <w:pStyle w:val="Brdtekst"/>
        <w:ind w:left="0"/>
        <w:rPr>
          <w:rFonts w:asciiTheme="minorHAnsi" w:hAnsiTheme="minorHAnsi" w:cstheme="minorHAnsi"/>
          <w:sz w:val="22"/>
          <w:szCs w:val="22"/>
          <w:lang w:val="nb-NO"/>
        </w:rPr>
      </w:pPr>
      <w:r w:rsidRPr="006709C4">
        <w:rPr>
          <w:rFonts w:asciiTheme="minorHAnsi" w:hAnsiTheme="minorHAnsi" w:cstheme="minorHAnsi"/>
          <w:sz w:val="22"/>
          <w:szCs w:val="22"/>
          <w:lang w:val="nb-NO"/>
        </w:rPr>
        <w:t>Arkivarbeidet er regulert gjennom lover, forskrifter og internt regelverk.</w:t>
      </w:r>
    </w:p>
    <w:p w14:paraId="6D668CB0" w14:textId="77777777" w:rsidR="000618A5" w:rsidRPr="006709C4" w:rsidRDefault="000618A5" w:rsidP="000618A5">
      <w:pPr>
        <w:pStyle w:val="Brdtekst"/>
        <w:ind w:left="0"/>
        <w:rPr>
          <w:rFonts w:asciiTheme="minorHAnsi" w:hAnsiTheme="minorHAnsi" w:cstheme="minorHAnsi"/>
          <w:sz w:val="22"/>
          <w:szCs w:val="22"/>
          <w:lang w:val="nb-NO"/>
        </w:rPr>
      </w:pPr>
      <w:r w:rsidRPr="006709C4">
        <w:rPr>
          <w:rFonts w:asciiTheme="minorHAnsi" w:hAnsiTheme="minorHAnsi" w:cstheme="minorHAnsi"/>
          <w:sz w:val="22"/>
          <w:szCs w:val="22"/>
          <w:lang w:val="nb-NO"/>
        </w:rPr>
        <w:t>Følgende lover er de mest sentrale:</w:t>
      </w:r>
    </w:p>
    <w:p w14:paraId="12302058" w14:textId="53D1F170" w:rsidR="000618A5" w:rsidRPr="006709C4" w:rsidRDefault="000618A5" w:rsidP="000618A5">
      <w:pPr>
        <w:pStyle w:val="Brdtekst"/>
        <w:numPr>
          <w:ilvl w:val="0"/>
          <w:numId w:val="1"/>
        </w:numPr>
        <w:ind w:left="0"/>
        <w:rPr>
          <w:rFonts w:asciiTheme="minorHAnsi" w:hAnsiTheme="minorHAnsi" w:cstheme="minorHAnsi"/>
          <w:sz w:val="22"/>
          <w:szCs w:val="22"/>
          <w:lang w:val="nb-NO"/>
        </w:rPr>
      </w:pPr>
      <w:bookmarkStart w:id="0" w:name="D2H_Error_Formatting1"/>
      <w:r w:rsidRPr="006709C4">
        <w:rPr>
          <w:rFonts w:asciiTheme="minorHAnsi" w:hAnsiTheme="minorHAnsi" w:cstheme="minorHAnsi"/>
          <w:sz w:val="22"/>
          <w:szCs w:val="22"/>
          <w:lang w:val="nb-NO"/>
        </w:rPr>
        <w:t>Arkivloven</w:t>
      </w:r>
      <w:r w:rsidR="001C5073">
        <w:rPr>
          <w:rFonts w:asciiTheme="minorHAnsi" w:hAnsiTheme="minorHAnsi" w:cstheme="minorHAnsi"/>
          <w:sz w:val="22"/>
          <w:szCs w:val="22"/>
          <w:lang w:val="nb-NO"/>
        </w:rPr>
        <w:t xml:space="preserve"> </w:t>
      </w:r>
      <w:hyperlink r:id="rId8" w:history="1">
        <w:r w:rsidR="001C5073" w:rsidRPr="00410C39">
          <w:rPr>
            <w:rStyle w:val="Hyperkobling"/>
            <w:rFonts w:asciiTheme="minorHAnsi" w:hAnsiTheme="minorHAnsi" w:cstheme="minorHAnsi"/>
            <w:sz w:val="22"/>
            <w:szCs w:val="22"/>
            <w:lang w:val="nb-NO"/>
          </w:rPr>
          <w:t>https://lovdata.no/dokument/NL/lov/1992-12-04-126</w:t>
        </w:r>
      </w:hyperlink>
      <w:r w:rsidR="001C5073">
        <w:rPr>
          <w:rFonts w:asciiTheme="minorHAnsi" w:hAnsiTheme="minorHAnsi" w:cstheme="minorHAnsi"/>
          <w:sz w:val="22"/>
          <w:szCs w:val="22"/>
          <w:lang w:val="nb-NO"/>
        </w:rPr>
        <w:t xml:space="preserve"> </w:t>
      </w:r>
    </w:p>
    <w:p w14:paraId="5B5592BB" w14:textId="5BBA7CCE" w:rsidR="000618A5" w:rsidRPr="006709C4" w:rsidRDefault="000618A5" w:rsidP="000618A5">
      <w:pPr>
        <w:pStyle w:val="Brdtekst"/>
        <w:numPr>
          <w:ilvl w:val="0"/>
          <w:numId w:val="1"/>
        </w:numPr>
        <w:ind w:left="0"/>
        <w:rPr>
          <w:rFonts w:asciiTheme="minorHAnsi" w:hAnsiTheme="minorHAnsi" w:cstheme="minorHAnsi"/>
          <w:sz w:val="22"/>
          <w:szCs w:val="22"/>
          <w:lang w:val="nb-NO"/>
        </w:rPr>
      </w:pPr>
      <w:bookmarkStart w:id="1" w:name="D2H_Error_Formatting2"/>
      <w:bookmarkEnd w:id="0"/>
      <w:r w:rsidRPr="006709C4">
        <w:rPr>
          <w:rFonts w:asciiTheme="minorHAnsi" w:hAnsiTheme="minorHAnsi" w:cstheme="minorHAnsi"/>
          <w:sz w:val="22"/>
          <w:szCs w:val="22"/>
          <w:lang w:val="nb-NO"/>
        </w:rPr>
        <w:t>Forvaltningsloven</w:t>
      </w:r>
      <w:r w:rsidR="001C5073">
        <w:rPr>
          <w:rFonts w:asciiTheme="minorHAnsi" w:hAnsiTheme="minorHAnsi" w:cstheme="minorHAnsi"/>
          <w:sz w:val="22"/>
          <w:szCs w:val="22"/>
          <w:lang w:val="nb-NO"/>
        </w:rPr>
        <w:t xml:space="preserve"> </w:t>
      </w:r>
      <w:hyperlink r:id="rId9" w:history="1">
        <w:r w:rsidR="0071518F" w:rsidRPr="00410C39">
          <w:rPr>
            <w:rStyle w:val="Hyperkobling"/>
            <w:rFonts w:asciiTheme="minorHAnsi" w:hAnsiTheme="minorHAnsi" w:cstheme="minorHAnsi"/>
            <w:sz w:val="22"/>
            <w:szCs w:val="22"/>
            <w:lang w:val="nb-NO"/>
          </w:rPr>
          <w:t>https://lovdata.no/dokument/NL/lov/1967-02-10?q=forvaltningsloven</w:t>
        </w:r>
      </w:hyperlink>
      <w:r w:rsidR="0071518F">
        <w:rPr>
          <w:rFonts w:asciiTheme="minorHAnsi" w:hAnsiTheme="minorHAnsi" w:cstheme="minorHAnsi"/>
          <w:sz w:val="22"/>
          <w:szCs w:val="22"/>
          <w:lang w:val="nb-NO"/>
        </w:rPr>
        <w:t xml:space="preserve"> </w:t>
      </w:r>
    </w:p>
    <w:p w14:paraId="45751EDE" w14:textId="3260C587" w:rsidR="00834C00" w:rsidRDefault="000618A5" w:rsidP="00834C00">
      <w:pPr>
        <w:pStyle w:val="Brdtekst"/>
        <w:numPr>
          <w:ilvl w:val="0"/>
          <w:numId w:val="1"/>
        </w:numPr>
        <w:ind w:left="0"/>
        <w:rPr>
          <w:rFonts w:asciiTheme="minorHAnsi" w:hAnsiTheme="minorHAnsi" w:cstheme="minorHAnsi"/>
          <w:sz w:val="22"/>
          <w:szCs w:val="22"/>
          <w:lang w:val="nb-NO"/>
        </w:rPr>
      </w:pPr>
      <w:bookmarkStart w:id="2" w:name="D2H_Error_Formatting3"/>
      <w:bookmarkEnd w:id="1"/>
      <w:r w:rsidRPr="006709C4">
        <w:rPr>
          <w:rFonts w:asciiTheme="minorHAnsi" w:hAnsiTheme="minorHAnsi" w:cstheme="minorHAnsi"/>
          <w:sz w:val="22"/>
          <w:szCs w:val="22"/>
          <w:lang w:val="nb-NO"/>
        </w:rPr>
        <w:t>Offentlighetsloven</w:t>
      </w:r>
      <w:r w:rsidR="0071518F">
        <w:rPr>
          <w:rFonts w:asciiTheme="minorHAnsi" w:hAnsiTheme="minorHAnsi" w:cstheme="minorHAnsi"/>
          <w:sz w:val="22"/>
          <w:szCs w:val="22"/>
          <w:lang w:val="nb-NO"/>
        </w:rPr>
        <w:t xml:space="preserve"> </w:t>
      </w:r>
      <w:hyperlink r:id="rId10" w:history="1">
        <w:r w:rsidR="00834C00" w:rsidRPr="00410C39">
          <w:rPr>
            <w:rStyle w:val="Hyperkobling"/>
            <w:rFonts w:asciiTheme="minorHAnsi" w:hAnsiTheme="minorHAnsi" w:cstheme="minorHAnsi"/>
            <w:sz w:val="22"/>
            <w:szCs w:val="22"/>
            <w:lang w:val="nb-NO"/>
          </w:rPr>
          <w:t>https://lovdata.no/dokument/NL/lov/2006-05-19-16?q=offentleglova</w:t>
        </w:r>
      </w:hyperlink>
      <w:bookmarkStart w:id="3" w:name="D2H_Error_Formatting4"/>
      <w:bookmarkEnd w:id="2"/>
      <w:bookmarkEnd w:id="3"/>
    </w:p>
    <w:p w14:paraId="5A2E4D13" w14:textId="62A90900" w:rsidR="000618A5" w:rsidRDefault="000618A5" w:rsidP="00FB7BEA">
      <w:pPr>
        <w:pStyle w:val="Brdtekst"/>
        <w:numPr>
          <w:ilvl w:val="0"/>
          <w:numId w:val="1"/>
        </w:numPr>
        <w:ind w:left="0"/>
        <w:rPr>
          <w:rFonts w:asciiTheme="minorHAnsi" w:hAnsiTheme="minorHAnsi" w:cstheme="minorHAnsi"/>
          <w:sz w:val="22"/>
          <w:szCs w:val="22"/>
          <w:lang w:val="nb-NO"/>
        </w:rPr>
      </w:pPr>
      <w:r w:rsidRPr="00834C00">
        <w:rPr>
          <w:rFonts w:asciiTheme="minorHAnsi" w:hAnsiTheme="minorHAnsi" w:cstheme="minorHAnsi"/>
          <w:sz w:val="22"/>
          <w:szCs w:val="22"/>
          <w:lang w:val="nb-NO"/>
        </w:rPr>
        <w:t>Personopplysningsloven</w:t>
      </w:r>
      <w:r w:rsidR="00834C00">
        <w:rPr>
          <w:rFonts w:asciiTheme="minorHAnsi" w:hAnsiTheme="minorHAnsi" w:cstheme="minorHAnsi"/>
          <w:sz w:val="22"/>
          <w:szCs w:val="22"/>
          <w:lang w:val="nb-NO"/>
        </w:rPr>
        <w:t xml:space="preserve"> </w:t>
      </w:r>
      <w:hyperlink r:id="rId11" w:history="1">
        <w:r w:rsidR="00FB7BEA" w:rsidRPr="00410C39">
          <w:rPr>
            <w:rStyle w:val="Hyperkobling"/>
            <w:rFonts w:asciiTheme="minorHAnsi" w:hAnsiTheme="minorHAnsi" w:cstheme="minorHAnsi"/>
            <w:sz w:val="22"/>
            <w:szCs w:val="22"/>
            <w:lang w:val="nb-NO"/>
          </w:rPr>
          <w:t>https://lovdata.no/dokument/NL/lov/2018-06-15-38?q=personopplysningsloven</w:t>
        </w:r>
      </w:hyperlink>
    </w:p>
    <w:p w14:paraId="55205353" w14:textId="77777777" w:rsidR="00FB7BEA" w:rsidRDefault="00FB7BEA" w:rsidP="000618A5">
      <w:pPr>
        <w:pStyle w:val="Brdtekst"/>
        <w:ind w:left="0"/>
        <w:rPr>
          <w:rFonts w:asciiTheme="minorHAnsi" w:hAnsiTheme="minorHAnsi" w:cstheme="minorHAnsi"/>
          <w:sz w:val="22"/>
          <w:szCs w:val="22"/>
          <w:lang w:val="nb-NO"/>
        </w:rPr>
      </w:pPr>
    </w:p>
    <w:p w14:paraId="3875FBEA" w14:textId="2150425C" w:rsidR="000618A5" w:rsidRPr="006709C4" w:rsidRDefault="000618A5" w:rsidP="000618A5">
      <w:pPr>
        <w:pStyle w:val="Brdtekst"/>
        <w:ind w:left="0"/>
        <w:rPr>
          <w:rFonts w:asciiTheme="minorHAnsi" w:hAnsiTheme="minorHAnsi" w:cstheme="minorHAnsi"/>
          <w:sz w:val="22"/>
          <w:szCs w:val="22"/>
          <w:lang w:val="nb-NO"/>
        </w:rPr>
      </w:pPr>
      <w:r w:rsidRPr="006709C4">
        <w:rPr>
          <w:rFonts w:asciiTheme="minorHAnsi" w:hAnsiTheme="minorHAnsi" w:cstheme="minorHAnsi"/>
          <w:sz w:val="22"/>
          <w:szCs w:val="22"/>
          <w:lang w:val="nb-NO"/>
        </w:rPr>
        <w:t>I tillegg styres arkivarbeidet av en rekke særlover som lov om sosiale tjenester, barnevernsloven</w:t>
      </w:r>
      <w:r w:rsidR="00913806">
        <w:rPr>
          <w:rFonts w:asciiTheme="minorHAnsi" w:hAnsiTheme="minorHAnsi" w:cstheme="minorHAnsi"/>
          <w:sz w:val="22"/>
          <w:szCs w:val="22"/>
          <w:lang w:val="nb-NO"/>
        </w:rPr>
        <w:t xml:space="preserve"> </w:t>
      </w:r>
      <w:proofErr w:type="spellStart"/>
      <w:r w:rsidR="00913806">
        <w:rPr>
          <w:rFonts w:asciiTheme="minorHAnsi" w:hAnsiTheme="minorHAnsi" w:cstheme="minorHAnsi"/>
          <w:sz w:val="22"/>
          <w:szCs w:val="22"/>
          <w:lang w:val="nb-NO"/>
        </w:rPr>
        <w:t>m.v</w:t>
      </w:r>
      <w:proofErr w:type="spellEnd"/>
    </w:p>
    <w:p w14:paraId="4C08EE17" w14:textId="67FE8A94" w:rsidR="000618A5" w:rsidRDefault="000618A5" w:rsidP="00CD3FF1">
      <w:pPr>
        <w:pStyle w:val="Overskrift1"/>
        <w:rPr>
          <w:b/>
        </w:rPr>
      </w:pPr>
      <w:r w:rsidRPr="00640EF7">
        <w:rPr>
          <w:b/>
        </w:rPr>
        <w:t>Begrepsbruk</w:t>
      </w:r>
    </w:p>
    <w:p w14:paraId="2B1747E1" w14:textId="77777777" w:rsidR="00814884" w:rsidRPr="00814884" w:rsidRDefault="00814884" w:rsidP="00814884"/>
    <w:p w14:paraId="0DA2C771" w14:textId="77777777" w:rsidR="000618A5" w:rsidRPr="006709C4" w:rsidRDefault="000618A5" w:rsidP="000618A5">
      <w:pPr>
        <w:pStyle w:val="Brdtekst"/>
        <w:ind w:left="0"/>
        <w:rPr>
          <w:rFonts w:asciiTheme="minorHAnsi" w:hAnsiTheme="minorHAnsi" w:cstheme="minorHAnsi"/>
          <w:sz w:val="22"/>
          <w:szCs w:val="22"/>
          <w:lang w:val="nb-NO"/>
        </w:rPr>
      </w:pPr>
      <w:r w:rsidRPr="006709C4">
        <w:rPr>
          <w:rFonts w:asciiTheme="minorHAnsi" w:hAnsiTheme="minorHAnsi" w:cstheme="minorHAnsi"/>
          <w:sz w:val="22"/>
          <w:szCs w:val="22"/>
          <w:lang w:val="nb-NO"/>
        </w:rPr>
        <w:t>Det er viktig å innføre et felles begrepsapparat som er i samsvar med en felles nasjonal terminologi ved bruk av saksbehandlings - og arkivsystemer. Under er det listet opp enkelte sentrale begreper som er omtalt i denne rutinebeskrivelsen</w:t>
      </w:r>
    </w:p>
    <w:p w14:paraId="38CA00C9" w14:textId="77777777" w:rsidR="000618A5" w:rsidRPr="006709C4" w:rsidRDefault="000618A5" w:rsidP="000618A5">
      <w:pPr>
        <w:pStyle w:val="Overskrift3"/>
      </w:pPr>
    </w:p>
    <w:p w14:paraId="2816E3B4" w14:textId="77777777" w:rsidR="00814884" w:rsidRDefault="000618A5" w:rsidP="00814884">
      <w:pPr>
        <w:pStyle w:val="Overskrift2"/>
      </w:pPr>
      <w:r>
        <w:t>Sak/saksmappe</w:t>
      </w:r>
    </w:p>
    <w:p w14:paraId="102604C6" w14:textId="1EAE8451" w:rsidR="000618A5" w:rsidRPr="00814884" w:rsidRDefault="000618A5" w:rsidP="00814884">
      <w:pPr>
        <w:pStyle w:val="Overskrift2"/>
        <w:rPr>
          <w:color w:val="auto"/>
        </w:rPr>
      </w:pPr>
      <w:r w:rsidRPr="00814884">
        <w:rPr>
          <w:rFonts w:asciiTheme="minorHAnsi" w:hAnsiTheme="minorHAnsi"/>
          <w:color w:val="auto"/>
          <w:sz w:val="22"/>
          <w:szCs w:val="22"/>
        </w:rPr>
        <w:t xml:space="preserve">Sakbegrepet benyttes til å lenke registrerte saksdokumenter som logisk hører sammen til en felles identitet. I dette dokumentet omtales en saksmappe konsekvent som” sak”, som igjen vil tilsvare et” saksnummer” i journalsystemet. </w:t>
      </w:r>
    </w:p>
    <w:p w14:paraId="62FF66C8" w14:textId="77777777" w:rsidR="00814884" w:rsidRDefault="00814884" w:rsidP="00CD3FF1">
      <w:pPr>
        <w:pStyle w:val="Overskrift2"/>
      </w:pPr>
    </w:p>
    <w:p w14:paraId="767A45BD" w14:textId="2C30B0E7" w:rsidR="00476406" w:rsidRDefault="00476406" w:rsidP="00CD3FF1">
      <w:pPr>
        <w:pStyle w:val="Overskrift2"/>
      </w:pPr>
      <w:r w:rsidRPr="00476406">
        <w:t>Journalpost</w:t>
      </w:r>
    </w:p>
    <w:p w14:paraId="511BCC5F" w14:textId="77777777" w:rsidR="00814884" w:rsidRDefault="00476406" w:rsidP="00814884">
      <w:r w:rsidRPr="006709C4">
        <w:t xml:space="preserve">Journalpost benyttes til å betegne en journalføring av ett eller flere saksdokumenter som inngår i en felles forsendelse/ekspedisjon. </w:t>
      </w:r>
    </w:p>
    <w:p w14:paraId="10E5FEBC" w14:textId="03F10A10" w:rsidR="00476406" w:rsidRPr="00476406" w:rsidRDefault="00476406" w:rsidP="00814884">
      <w:pPr>
        <w:pStyle w:val="Overskrift2"/>
      </w:pPr>
      <w:r w:rsidRPr="00476406">
        <w:t>Arkivdel</w:t>
      </w:r>
    </w:p>
    <w:p w14:paraId="626A3402" w14:textId="77777777" w:rsidR="00476406" w:rsidRPr="006709C4" w:rsidRDefault="00476406" w:rsidP="00476406">
      <w:pPr>
        <w:pStyle w:val="Brdtekst"/>
        <w:ind w:left="0"/>
        <w:rPr>
          <w:rFonts w:asciiTheme="minorHAnsi" w:hAnsiTheme="minorHAnsi" w:cstheme="minorHAnsi"/>
          <w:sz w:val="22"/>
          <w:szCs w:val="22"/>
          <w:lang w:val="nb-NO"/>
        </w:rPr>
      </w:pPr>
      <w:r w:rsidRPr="006709C4">
        <w:rPr>
          <w:rFonts w:asciiTheme="minorHAnsi" w:hAnsiTheme="minorHAnsi" w:cstheme="minorHAnsi"/>
          <w:sz w:val="22"/>
          <w:szCs w:val="22"/>
          <w:lang w:val="nb-NO"/>
        </w:rPr>
        <w:t>Arkivdel benyttes til å angi i hvilken arkivserie som en sak er arkivert i. Alle saker som er arkivert i en arkivdel er ordnet etter et felles ordningsprinsipp som for eksempel K-koder, Gårds- og bruksnummer, fødselsnummer eller lignende.</w:t>
      </w:r>
    </w:p>
    <w:p w14:paraId="25E7B08F" w14:textId="77777777" w:rsidR="000141B3" w:rsidRDefault="000141B3" w:rsidP="000141B3">
      <w:pPr>
        <w:pStyle w:val="Overskrift3"/>
      </w:pPr>
    </w:p>
    <w:p w14:paraId="1F5A1608" w14:textId="6CB63A4E" w:rsidR="00476406" w:rsidRPr="00476406" w:rsidRDefault="00476406" w:rsidP="00CD3FF1">
      <w:pPr>
        <w:pStyle w:val="Overskrift2"/>
      </w:pPr>
      <w:r w:rsidRPr="00476406">
        <w:t>Ordningsprinsipp</w:t>
      </w:r>
    </w:p>
    <w:p w14:paraId="5E0BFA8F" w14:textId="77777777" w:rsidR="00476406" w:rsidRPr="006709C4" w:rsidRDefault="00476406" w:rsidP="00476406">
      <w:pPr>
        <w:pStyle w:val="Brdtekst"/>
        <w:ind w:left="0"/>
        <w:rPr>
          <w:rFonts w:asciiTheme="minorHAnsi" w:hAnsiTheme="minorHAnsi" w:cstheme="minorHAnsi"/>
          <w:sz w:val="22"/>
          <w:szCs w:val="22"/>
          <w:lang w:val="nb-NO"/>
        </w:rPr>
      </w:pPr>
      <w:r w:rsidRPr="006709C4">
        <w:rPr>
          <w:rFonts w:asciiTheme="minorHAnsi" w:hAnsiTheme="minorHAnsi" w:cstheme="minorHAnsi"/>
          <w:sz w:val="22"/>
          <w:szCs w:val="22"/>
          <w:lang w:val="nb-NO"/>
        </w:rPr>
        <w:t xml:space="preserve">Prinsipp for ordning av saker innenfor en arkivdel f. eks arkivnøkkelen K-koder. Ordningsprinsipp med tilhørende verdier kan også benyttes som søkebegrep for å lete frem saker som omhandler samme objekt eller emne. </w:t>
      </w:r>
    </w:p>
    <w:p w14:paraId="1BF8A7DF" w14:textId="77777777" w:rsidR="00FE65D2" w:rsidRDefault="00FE65D2" w:rsidP="002A527A">
      <w:pPr>
        <w:pStyle w:val="Overskrift2"/>
      </w:pPr>
    </w:p>
    <w:p w14:paraId="29F3E3F3" w14:textId="68F862F1" w:rsidR="002A527A" w:rsidRDefault="00476406" w:rsidP="002A527A">
      <w:pPr>
        <w:pStyle w:val="Overskrift2"/>
      </w:pPr>
      <w:r w:rsidRPr="000141B3">
        <w:t>Ordningsverdi</w:t>
      </w:r>
    </w:p>
    <w:p w14:paraId="454FA775" w14:textId="23F5DB89" w:rsidR="00476406" w:rsidRPr="002A527A" w:rsidRDefault="00476406" w:rsidP="002A527A">
      <w:pPr>
        <w:rPr>
          <w:rFonts w:asciiTheme="majorHAnsi" w:hAnsiTheme="majorHAnsi" w:cstheme="majorBidi"/>
          <w:sz w:val="26"/>
          <w:szCs w:val="26"/>
        </w:rPr>
      </w:pPr>
      <w:r w:rsidRPr="006709C4">
        <w:t>De verdier som er tillatt benyttet innenfor et ordningsprinsipp f. eks en arkivkode hentet fra arkivnøkkelen K-koder, fødselsnummer, gnr/bnr mv.</w:t>
      </w:r>
    </w:p>
    <w:p w14:paraId="1BD7FD89" w14:textId="1C294590" w:rsidR="00476406" w:rsidRPr="00476406" w:rsidRDefault="00476406" w:rsidP="00CD3FF1">
      <w:pPr>
        <w:pStyle w:val="Overskrift2"/>
      </w:pPr>
      <w:r w:rsidRPr="00476406">
        <w:t>Klassering</w:t>
      </w:r>
    </w:p>
    <w:p w14:paraId="3EC31290" w14:textId="77777777" w:rsidR="00886F21" w:rsidRDefault="00476406" w:rsidP="00CD3FF1">
      <w:pPr>
        <w:pStyle w:val="Brdtekst"/>
        <w:ind w:left="0"/>
        <w:rPr>
          <w:rFonts w:asciiTheme="minorHAnsi" w:hAnsiTheme="minorHAnsi" w:cstheme="minorHAnsi"/>
          <w:sz w:val="22"/>
          <w:szCs w:val="22"/>
          <w:lang w:val="nb-NO"/>
        </w:rPr>
      </w:pPr>
      <w:r w:rsidRPr="006709C4">
        <w:rPr>
          <w:rFonts w:asciiTheme="minorHAnsi" w:hAnsiTheme="minorHAnsi" w:cstheme="minorHAnsi"/>
          <w:sz w:val="22"/>
          <w:szCs w:val="22"/>
          <w:lang w:val="nb-NO"/>
        </w:rPr>
        <w:t>Klassering foretas ved at det registreres en eller flere ordningsverdier (K-kode, Gårds- og bruksnummer eller lignende) på en sak.</w:t>
      </w:r>
    </w:p>
    <w:p w14:paraId="6B9018F9" w14:textId="77777777" w:rsidR="006473D1" w:rsidRDefault="006473D1" w:rsidP="00886F21">
      <w:pPr>
        <w:pStyle w:val="Overskrift2"/>
      </w:pPr>
    </w:p>
    <w:p w14:paraId="7CEFB809" w14:textId="75662B17" w:rsidR="00476406" w:rsidRPr="00886F21" w:rsidRDefault="00476406" w:rsidP="00886F21">
      <w:pPr>
        <w:pStyle w:val="Overskrift2"/>
        <w:rPr>
          <w:rFonts w:cstheme="minorHAnsi"/>
        </w:rPr>
      </w:pPr>
      <w:r w:rsidRPr="00886F21">
        <w:t>Tilgangskode</w:t>
      </w:r>
    </w:p>
    <w:p w14:paraId="4B2E0328" w14:textId="135F1EF3" w:rsidR="007B4EF2" w:rsidRDefault="00476406" w:rsidP="007B4EF2">
      <w:pPr>
        <w:pStyle w:val="Brdtekst"/>
        <w:ind w:left="0"/>
        <w:rPr>
          <w:rFonts w:asciiTheme="minorHAnsi" w:hAnsiTheme="minorHAnsi" w:cstheme="minorHAnsi"/>
          <w:sz w:val="22"/>
          <w:szCs w:val="22"/>
          <w:lang w:val="nb-NO"/>
        </w:rPr>
      </w:pPr>
      <w:r w:rsidRPr="006709C4">
        <w:rPr>
          <w:rFonts w:asciiTheme="minorHAnsi" w:hAnsiTheme="minorHAnsi" w:cstheme="minorHAnsi"/>
          <w:sz w:val="22"/>
          <w:szCs w:val="22"/>
          <w:lang w:val="nb-NO"/>
        </w:rPr>
        <w:t>Kode som benyttes for å skjerme opplysninger som er unntatt offentlighet eller belagt med taushetsplikt.</w:t>
      </w:r>
    </w:p>
    <w:p w14:paraId="5F8A9150" w14:textId="5707394C" w:rsidR="000141B3" w:rsidRPr="00640EF7" w:rsidRDefault="000141B3" w:rsidP="007A73E1">
      <w:pPr>
        <w:pStyle w:val="Overskrift1"/>
        <w:rPr>
          <w:rFonts w:cstheme="minorHAnsi"/>
          <w:b/>
        </w:rPr>
      </w:pPr>
      <w:r w:rsidRPr="00640EF7">
        <w:rPr>
          <w:b/>
        </w:rPr>
        <w:t>Postmottak</w:t>
      </w:r>
    </w:p>
    <w:p w14:paraId="19B59C64" w14:textId="53BCC337" w:rsidR="0099340D" w:rsidRDefault="00CD3FF1" w:rsidP="00AD0CE6">
      <w:pPr>
        <w:pStyle w:val="Brdtekst"/>
        <w:spacing w:before="100" w:beforeAutospacing="1" w:after="100" w:afterAutospacing="1"/>
        <w:ind w:left="0" w:right="57"/>
        <w:rPr>
          <w:rFonts w:asciiTheme="minorHAnsi" w:hAnsiTheme="minorHAnsi"/>
          <w:sz w:val="22"/>
          <w:szCs w:val="22"/>
          <w:lang w:val="nb-NO"/>
        </w:rPr>
      </w:pPr>
      <w:r w:rsidRPr="00CD3FF1">
        <w:rPr>
          <w:rFonts w:asciiTheme="minorHAnsi" w:hAnsiTheme="minorHAnsi"/>
          <w:sz w:val="22"/>
          <w:szCs w:val="22"/>
          <w:lang w:val="nb-NO"/>
        </w:rPr>
        <w:t xml:space="preserve">Posten BA bringer posten til Servicekontoret i Verdal ca. </w:t>
      </w:r>
      <w:proofErr w:type="spellStart"/>
      <w:r w:rsidRPr="00CD3FF1">
        <w:rPr>
          <w:rFonts w:asciiTheme="minorHAnsi" w:hAnsiTheme="minorHAnsi"/>
          <w:sz w:val="22"/>
          <w:szCs w:val="22"/>
          <w:lang w:val="nb-NO"/>
        </w:rPr>
        <w:t>kl</w:t>
      </w:r>
      <w:proofErr w:type="spellEnd"/>
      <w:r w:rsidRPr="00CD3FF1">
        <w:rPr>
          <w:rFonts w:asciiTheme="minorHAnsi" w:hAnsiTheme="minorHAnsi"/>
          <w:sz w:val="22"/>
          <w:szCs w:val="22"/>
          <w:lang w:val="nb-NO"/>
        </w:rPr>
        <w:t xml:space="preserve"> 08.30 hver arbeidsdag.</w:t>
      </w:r>
    </w:p>
    <w:p w14:paraId="27667613" w14:textId="11BFCFE1" w:rsidR="00CD3FF1" w:rsidRPr="00CD3FF1" w:rsidRDefault="00CD3FF1" w:rsidP="00AD0CE6">
      <w:pPr>
        <w:pStyle w:val="Brdtekst"/>
        <w:spacing w:before="100" w:beforeAutospacing="1" w:after="100" w:afterAutospacing="1"/>
        <w:ind w:left="0" w:right="57"/>
        <w:rPr>
          <w:rFonts w:asciiTheme="minorHAnsi" w:hAnsiTheme="minorHAnsi"/>
          <w:sz w:val="22"/>
          <w:szCs w:val="22"/>
          <w:lang w:val="nb-NO"/>
        </w:rPr>
      </w:pPr>
      <w:r w:rsidRPr="00CD3FF1">
        <w:rPr>
          <w:rFonts w:asciiTheme="minorHAnsi" w:hAnsiTheme="minorHAnsi"/>
          <w:sz w:val="22"/>
          <w:szCs w:val="22"/>
          <w:lang w:val="nb-NO"/>
        </w:rPr>
        <w:t xml:space="preserve">Inngående post skal leveres til arkivtjenesten, som er ansvarlig for behandling av all post.  </w:t>
      </w:r>
    </w:p>
    <w:p w14:paraId="0452867A" w14:textId="77777777" w:rsidR="00C044FC" w:rsidRDefault="00CD3FF1" w:rsidP="00C044FC">
      <w:pPr>
        <w:pStyle w:val="Overskrift2"/>
      </w:pPr>
      <w:r w:rsidRPr="00CD3FF1">
        <w:t>Mottak av e-post</w:t>
      </w:r>
    </w:p>
    <w:p w14:paraId="395A7AC9" w14:textId="2EAED5F3" w:rsidR="00CD3FF1" w:rsidRDefault="00CD3FF1" w:rsidP="00C044FC">
      <w:r w:rsidRPr="00CD3FF1">
        <w:t xml:space="preserve">Når saksbehandleren mottar e-post direkte, plikter saksbehandleren å vurdere om det er arkivverdig post som må journalføres. </w:t>
      </w:r>
    </w:p>
    <w:p w14:paraId="6E1C7E7B" w14:textId="44CE4C86" w:rsidR="00CD3FF1" w:rsidRPr="00C044FC" w:rsidRDefault="00CD3FF1" w:rsidP="00CD3FF1">
      <w:pPr>
        <w:tabs>
          <w:tab w:val="left" w:pos="2977"/>
        </w:tabs>
      </w:pPr>
      <w:r w:rsidRPr="00C044FC">
        <w:rPr>
          <w:u w:val="single"/>
        </w:rPr>
        <w:t>Dersom dokumentet er arkivverdig, må saksbehandler selv importere e-posten til ePhorte.</w:t>
      </w:r>
    </w:p>
    <w:p w14:paraId="562D1830" w14:textId="61461C59" w:rsidR="00CD3FF1" w:rsidRDefault="00CD3FF1" w:rsidP="00CD3FF1">
      <w:pPr>
        <w:tabs>
          <w:tab w:val="left" w:pos="2977"/>
        </w:tabs>
      </w:pPr>
      <w:r w:rsidRPr="00CD3FF1">
        <w:t>Er saksbehandleren i tvil</w:t>
      </w:r>
      <w:r>
        <w:t xml:space="preserve"> skal</w:t>
      </w:r>
      <w:r w:rsidRPr="00CD3FF1">
        <w:t xml:space="preserve"> arkivtjenesten kontaktes. </w:t>
      </w:r>
    </w:p>
    <w:p w14:paraId="59BA76D8" w14:textId="239C315F" w:rsidR="00F01CA7" w:rsidRPr="00CF49C0" w:rsidRDefault="00F01CA7" w:rsidP="00CD3FF1">
      <w:pPr>
        <w:tabs>
          <w:tab w:val="left" w:pos="2977"/>
        </w:tabs>
        <w:rPr>
          <w:color w:val="FF0000"/>
        </w:rPr>
      </w:pPr>
      <w:r w:rsidRPr="00CF49C0">
        <w:rPr>
          <w:color w:val="FF0000"/>
        </w:rPr>
        <w:t>*Lenke med innføring</w:t>
      </w:r>
      <w:r w:rsidR="00F6484D">
        <w:rPr>
          <w:color w:val="FF0000"/>
        </w:rPr>
        <w:t xml:space="preserve"> - kommer</w:t>
      </w:r>
    </w:p>
    <w:p w14:paraId="75A9B0B1" w14:textId="26D3B26A" w:rsidR="007B79DE" w:rsidRDefault="007B79DE" w:rsidP="007B79DE">
      <w:pPr>
        <w:pStyle w:val="Overskrift2"/>
      </w:pPr>
      <w:r>
        <w:t>Åpning og sortering av post</w:t>
      </w:r>
    </w:p>
    <w:p w14:paraId="5827DA76" w14:textId="2567C33F" w:rsidR="00F21490" w:rsidRDefault="00F21490" w:rsidP="00AD0CE6">
      <w:pPr>
        <w:pStyle w:val="Brdtekst"/>
        <w:tabs>
          <w:tab w:val="left" w:pos="2977"/>
        </w:tabs>
        <w:spacing w:before="0"/>
        <w:ind w:left="0" w:right="57"/>
        <w:rPr>
          <w:rFonts w:asciiTheme="minorHAnsi" w:hAnsiTheme="minorHAnsi" w:cstheme="minorHAnsi"/>
          <w:sz w:val="22"/>
          <w:szCs w:val="22"/>
          <w:lang w:val="nb-NO"/>
        </w:rPr>
      </w:pPr>
      <w:r w:rsidRPr="00F21490">
        <w:rPr>
          <w:rFonts w:asciiTheme="minorHAnsi" w:hAnsiTheme="minorHAnsi" w:cstheme="minorHAnsi"/>
          <w:sz w:val="22"/>
          <w:szCs w:val="22"/>
          <w:lang w:val="nb-NO"/>
        </w:rPr>
        <w:t xml:space="preserve">Ved åpning av posten kontrolleres at alt er tatt ut av konvoluttene. Posten </w:t>
      </w:r>
      <w:r w:rsidRPr="007B79DE">
        <w:rPr>
          <w:rFonts w:asciiTheme="minorHAnsi" w:hAnsiTheme="minorHAnsi" w:cstheme="minorHAnsi"/>
          <w:bCs/>
          <w:i/>
          <w:sz w:val="22"/>
          <w:szCs w:val="22"/>
          <w:lang w:val="nb-NO"/>
        </w:rPr>
        <w:t>grovsorteres</w:t>
      </w:r>
      <w:r w:rsidRPr="00F21490">
        <w:rPr>
          <w:rFonts w:asciiTheme="minorHAnsi" w:hAnsiTheme="minorHAnsi" w:cstheme="minorHAnsi"/>
          <w:sz w:val="22"/>
          <w:szCs w:val="22"/>
          <w:lang w:val="nb-NO"/>
        </w:rPr>
        <w:t xml:space="preserve"> av Servicekontoret.</w:t>
      </w:r>
    </w:p>
    <w:p w14:paraId="18BA1537" w14:textId="77777777" w:rsidR="0099340D" w:rsidRPr="00F21490" w:rsidRDefault="0099340D" w:rsidP="00AD0CE6">
      <w:pPr>
        <w:pStyle w:val="Brdtekst"/>
        <w:tabs>
          <w:tab w:val="left" w:pos="2977"/>
        </w:tabs>
        <w:spacing w:before="0"/>
        <w:ind w:left="0" w:right="57"/>
        <w:rPr>
          <w:rFonts w:asciiTheme="minorHAnsi" w:hAnsiTheme="minorHAnsi" w:cstheme="minorHAnsi"/>
          <w:sz w:val="22"/>
          <w:szCs w:val="22"/>
          <w:lang w:val="nb-NO"/>
        </w:rPr>
      </w:pPr>
    </w:p>
    <w:p w14:paraId="01638982" w14:textId="0DADBCE6" w:rsidR="0099340D" w:rsidRDefault="0099340D" w:rsidP="0099340D">
      <w:pPr>
        <w:ind w:right="57"/>
        <w:rPr>
          <w:rFonts w:cstheme="minorHAnsi"/>
        </w:rPr>
      </w:pPr>
      <w:r>
        <w:rPr>
          <w:rFonts w:cstheme="minorHAnsi"/>
          <w:bCs/>
          <w:i/>
        </w:rPr>
        <w:t>Arkivverdig</w:t>
      </w:r>
      <w:r w:rsidR="00F21490" w:rsidRPr="007B79DE">
        <w:rPr>
          <w:rFonts w:cstheme="minorHAnsi"/>
          <w:bCs/>
          <w:i/>
        </w:rPr>
        <w:t xml:space="preserve"> post</w:t>
      </w:r>
      <w:r w:rsidR="00F21490" w:rsidRPr="00F21490">
        <w:rPr>
          <w:rFonts w:cstheme="minorHAnsi"/>
        </w:rPr>
        <w:t xml:space="preserve"> legges til Arkiv</w:t>
      </w:r>
      <w:r>
        <w:rPr>
          <w:rFonts w:cstheme="minorHAnsi"/>
        </w:rPr>
        <w:t>et</w:t>
      </w:r>
      <w:r w:rsidR="00F21490" w:rsidRPr="00F21490">
        <w:rPr>
          <w:rFonts w:cstheme="minorHAnsi"/>
        </w:rPr>
        <w:t xml:space="preserve"> for skanning og journalføring.</w:t>
      </w:r>
      <w:r w:rsidRPr="0099340D">
        <w:rPr>
          <w:rFonts w:cstheme="minorHAnsi"/>
        </w:rPr>
        <w:t xml:space="preserve"> </w:t>
      </w:r>
    </w:p>
    <w:p w14:paraId="652F2EED" w14:textId="4480199E" w:rsidR="0099340D" w:rsidRPr="00F21490" w:rsidRDefault="0099340D" w:rsidP="0099340D">
      <w:pPr>
        <w:ind w:right="57"/>
        <w:rPr>
          <w:rFonts w:cstheme="minorHAnsi"/>
        </w:rPr>
      </w:pPr>
      <w:r w:rsidRPr="00F21490">
        <w:rPr>
          <w:rFonts w:cstheme="minorHAnsi"/>
        </w:rPr>
        <w:t>Som</w:t>
      </w:r>
      <w:r w:rsidRPr="00F21490">
        <w:rPr>
          <w:rFonts w:cstheme="minorHAnsi"/>
          <w:i/>
        </w:rPr>
        <w:t xml:space="preserve"> </w:t>
      </w:r>
      <w:r w:rsidRPr="0099340D">
        <w:rPr>
          <w:rFonts w:cstheme="minorHAnsi"/>
        </w:rPr>
        <w:t xml:space="preserve">arkivverdig </w:t>
      </w:r>
      <w:r w:rsidRPr="00F21490">
        <w:rPr>
          <w:rFonts w:cstheme="minorHAnsi"/>
        </w:rPr>
        <w:t>post stilles følgende krav: det må regnes som saksdokument for kommunen etter offentlighetsloven §§ 2 og 3, det må være gjenstand for saksbehandling, og det må ha verdi som dokumentasjon. Tilfredsstilles disse kravene, blir det regnet som sakspost og går til skanning og journalføring. Jfr. arkivloven med forskrifter § 2a -b § 3-20</w:t>
      </w:r>
      <w:bookmarkStart w:id="4" w:name="_Hlt493045735"/>
      <w:bookmarkEnd w:id="4"/>
    </w:p>
    <w:p w14:paraId="32BA4793" w14:textId="77777777" w:rsidR="0099340D" w:rsidRDefault="00F21490" w:rsidP="0099340D">
      <w:pPr>
        <w:spacing w:after="100" w:afterAutospacing="1"/>
        <w:ind w:right="57"/>
        <w:rPr>
          <w:rFonts w:cstheme="minorHAnsi"/>
        </w:rPr>
      </w:pPr>
      <w:r w:rsidRPr="00F21490">
        <w:rPr>
          <w:rFonts w:cstheme="minorHAnsi"/>
        </w:rPr>
        <w:lastRenderedPageBreak/>
        <w:t>Ikke</w:t>
      </w:r>
      <w:r w:rsidR="0099340D">
        <w:rPr>
          <w:rFonts w:cstheme="minorHAnsi"/>
        </w:rPr>
        <w:t xml:space="preserve"> arkivverdig </w:t>
      </w:r>
      <w:r w:rsidRPr="00F21490">
        <w:rPr>
          <w:rFonts w:cstheme="minorHAnsi"/>
        </w:rPr>
        <w:t>post (aviser, pakker, reklame mm) legges i enhetenes hyller i Servicekontoret.</w:t>
      </w:r>
      <w:r w:rsidR="0099340D">
        <w:rPr>
          <w:rFonts w:cstheme="minorHAnsi"/>
        </w:rPr>
        <w:t xml:space="preserve"> </w:t>
      </w:r>
    </w:p>
    <w:p w14:paraId="64C09349" w14:textId="4423F6A7" w:rsidR="00F21490" w:rsidRPr="00F21490" w:rsidRDefault="00F21490" w:rsidP="0099340D">
      <w:pPr>
        <w:spacing w:after="100" w:afterAutospacing="1"/>
        <w:ind w:right="57"/>
        <w:rPr>
          <w:rFonts w:cstheme="minorHAnsi"/>
        </w:rPr>
      </w:pPr>
      <w:r w:rsidRPr="00F21490">
        <w:rPr>
          <w:rFonts w:cstheme="minorHAnsi"/>
        </w:rPr>
        <w:t xml:space="preserve">Som </w:t>
      </w:r>
      <w:r w:rsidRPr="0099340D">
        <w:rPr>
          <w:rFonts w:cstheme="minorHAnsi"/>
          <w:i/>
        </w:rPr>
        <w:t>ikke arkivverdig</w:t>
      </w:r>
      <w:r w:rsidRPr="00F21490">
        <w:rPr>
          <w:rFonts w:cstheme="minorHAnsi"/>
        </w:rPr>
        <w:t xml:space="preserve"> post regner vi normalt trykksaker, offentlige publikasjoner, rundskriv, utskrifter/kopier fra andre organer og annet mangfoldiggjort materiale, så lenge de ikke tilfredsstiller kravene til arkivverdig post.  Jfr. arkivloven med forskrifter §3-19</w:t>
      </w:r>
    </w:p>
    <w:p w14:paraId="4ADF3DA5" w14:textId="77777777" w:rsidR="00F21490" w:rsidRPr="00F21490" w:rsidRDefault="00F21490" w:rsidP="00F21490">
      <w:pPr>
        <w:pStyle w:val="Brdtekst"/>
        <w:ind w:left="0" w:right="57"/>
        <w:rPr>
          <w:rFonts w:asciiTheme="minorHAnsi" w:hAnsiTheme="minorHAnsi" w:cstheme="minorHAnsi"/>
          <w:sz w:val="22"/>
          <w:szCs w:val="22"/>
          <w:lang w:val="nb-NO"/>
        </w:rPr>
      </w:pPr>
      <w:r w:rsidRPr="00F21490">
        <w:rPr>
          <w:rFonts w:asciiTheme="minorHAnsi" w:hAnsiTheme="minorHAnsi" w:cstheme="minorHAnsi"/>
          <w:sz w:val="22"/>
          <w:szCs w:val="22"/>
          <w:lang w:val="nb-NO"/>
        </w:rPr>
        <w:t>Fakturaer skal gå direkte til regnskap uten journalføring.</w:t>
      </w:r>
    </w:p>
    <w:p w14:paraId="25727C22" w14:textId="77777777" w:rsidR="00E51F3B" w:rsidRDefault="00E51F3B" w:rsidP="007A73E1">
      <w:pPr>
        <w:pStyle w:val="Overskrift2"/>
      </w:pPr>
    </w:p>
    <w:p w14:paraId="48633DFB" w14:textId="26EB218A" w:rsidR="00CD3FF1" w:rsidRPr="00CD3FF1" w:rsidRDefault="00CD3FF1" w:rsidP="007A73E1">
      <w:pPr>
        <w:pStyle w:val="Overskrift2"/>
        <w:rPr>
          <w:rFonts w:asciiTheme="minorHAnsi" w:hAnsiTheme="minorHAnsi"/>
          <w:sz w:val="22"/>
          <w:szCs w:val="22"/>
        </w:rPr>
      </w:pPr>
      <w:r>
        <w:t>Personlig adressert post</w:t>
      </w:r>
    </w:p>
    <w:p w14:paraId="36E3670A" w14:textId="658111BF" w:rsidR="007A73E1" w:rsidRDefault="00CD3FF1" w:rsidP="007A73E1">
      <w:pPr>
        <w:tabs>
          <w:tab w:val="left" w:pos="2977"/>
        </w:tabs>
      </w:pPr>
      <w:r w:rsidRPr="00CD3FF1">
        <w:t>Ansatte som mottar personlig adressert post direkte, som viser seg å være til Verdal kommune, skal straks levere denne til arkivtjenesten for skanning og registrerin</w:t>
      </w:r>
      <w:r w:rsidR="007A73E1">
        <w:t>g.</w:t>
      </w:r>
    </w:p>
    <w:p w14:paraId="6038DAE9" w14:textId="25DED294" w:rsidR="00D40B22" w:rsidRDefault="00D40B22" w:rsidP="00D40B22">
      <w:pPr>
        <w:pStyle w:val="Overskrift2"/>
      </w:pPr>
      <w:r>
        <w:t>Post til fagsystemen</w:t>
      </w:r>
      <w:r w:rsidR="009678C8">
        <w:t>e</w:t>
      </w:r>
    </w:p>
    <w:p w14:paraId="1F98F82C" w14:textId="4974B1C5" w:rsidR="00224623" w:rsidRPr="00224623" w:rsidRDefault="00224623" w:rsidP="00224623">
      <w:pPr>
        <w:pStyle w:val="Overskrift3"/>
      </w:pPr>
      <w:r w:rsidRPr="00224623">
        <w:t>Brev adressert til Barneverntjenesten:</w:t>
      </w:r>
    </w:p>
    <w:p w14:paraId="4A7572BF" w14:textId="77777777" w:rsidR="00224623" w:rsidRDefault="00224623" w:rsidP="00224623">
      <w:pPr>
        <w:spacing w:after="105"/>
        <w:rPr>
          <w:rFonts w:ascii="Open Sans" w:hAnsi="Open Sans"/>
          <w:sz w:val="21"/>
          <w:szCs w:val="21"/>
        </w:rPr>
      </w:pPr>
      <w:r>
        <w:rPr>
          <w:rFonts w:ascii="Open Sans" w:hAnsi="Open Sans"/>
          <w:sz w:val="21"/>
          <w:szCs w:val="21"/>
        </w:rPr>
        <w:t xml:space="preserve">Servicekontoret fordeler denne posten uåpnet til barnevernet. Alt som omhandler barnevern håndteres uåpnet. </w:t>
      </w:r>
    </w:p>
    <w:p w14:paraId="16BFDD29" w14:textId="77777777" w:rsidR="00224623" w:rsidRPr="005F64CB" w:rsidRDefault="00224623" w:rsidP="00224623">
      <w:pPr>
        <w:spacing w:after="105"/>
        <w:rPr>
          <w:rFonts w:ascii="Open Sans" w:hAnsi="Open Sans"/>
          <w:sz w:val="21"/>
          <w:szCs w:val="21"/>
        </w:rPr>
      </w:pPr>
      <w:r>
        <w:rPr>
          <w:rFonts w:ascii="Open Sans" w:hAnsi="Open Sans"/>
          <w:sz w:val="21"/>
          <w:szCs w:val="21"/>
        </w:rPr>
        <w:t>Fakturaer v/barnevern legges direkte til fakturamottak</w:t>
      </w:r>
    </w:p>
    <w:p w14:paraId="59942437" w14:textId="77777777" w:rsidR="00224623" w:rsidRPr="00224623" w:rsidRDefault="00224623" w:rsidP="00224623">
      <w:pPr>
        <w:pStyle w:val="Overskrift3"/>
      </w:pPr>
      <w:r w:rsidRPr="00224623">
        <w:t>Brev adressert til NAV v/Sosialtjenesten:</w:t>
      </w:r>
    </w:p>
    <w:p w14:paraId="233E4645" w14:textId="77777777" w:rsidR="00224623" w:rsidRPr="0084172F" w:rsidRDefault="00224623" w:rsidP="00224623">
      <w:pPr>
        <w:spacing w:after="105"/>
        <w:rPr>
          <w:rFonts w:ascii="Open Sans" w:hAnsi="Open Sans"/>
          <w:sz w:val="21"/>
          <w:szCs w:val="21"/>
        </w:rPr>
      </w:pPr>
      <w:r w:rsidRPr="0084172F">
        <w:rPr>
          <w:rFonts w:ascii="Open Sans" w:hAnsi="Open Sans"/>
          <w:sz w:val="21"/>
          <w:szCs w:val="21"/>
        </w:rPr>
        <w:t xml:space="preserve">Servicekontoret fordeler denne posten </w:t>
      </w:r>
      <w:r>
        <w:rPr>
          <w:rFonts w:ascii="Open Sans" w:hAnsi="Open Sans"/>
          <w:sz w:val="21"/>
          <w:szCs w:val="21"/>
        </w:rPr>
        <w:t xml:space="preserve">uåpnet </w:t>
      </w:r>
      <w:r w:rsidRPr="0084172F">
        <w:rPr>
          <w:rFonts w:ascii="Open Sans" w:hAnsi="Open Sans"/>
          <w:sz w:val="21"/>
          <w:szCs w:val="21"/>
        </w:rPr>
        <w:t>til NAV</w:t>
      </w:r>
      <w:r>
        <w:rPr>
          <w:rFonts w:ascii="Open Sans" w:hAnsi="Open Sans"/>
          <w:sz w:val="21"/>
          <w:szCs w:val="21"/>
        </w:rPr>
        <w:t>, som åpner, registrerer og journalfører etter gjeldende rutiner for dokumenthåndtering.</w:t>
      </w:r>
    </w:p>
    <w:p w14:paraId="271A9B50" w14:textId="77777777" w:rsidR="00224623" w:rsidRDefault="00224623" w:rsidP="00224623">
      <w:pPr>
        <w:spacing w:after="105"/>
        <w:rPr>
          <w:rFonts w:ascii="Open Sans" w:hAnsi="Open Sans"/>
          <w:sz w:val="21"/>
          <w:szCs w:val="21"/>
        </w:rPr>
      </w:pPr>
      <w:r>
        <w:rPr>
          <w:rFonts w:ascii="Open Sans" w:hAnsi="Open Sans"/>
          <w:sz w:val="21"/>
          <w:szCs w:val="21"/>
        </w:rPr>
        <w:t>Fakturaer v/sosialtjenesten legges direkte til fakturamottak.</w:t>
      </w:r>
    </w:p>
    <w:p w14:paraId="42C50229" w14:textId="77777777" w:rsidR="00224623" w:rsidRPr="00016363" w:rsidRDefault="00224623" w:rsidP="00224623">
      <w:pPr>
        <w:spacing w:after="105"/>
        <w:rPr>
          <w:rFonts w:ascii="Open Sans" w:hAnsi="Open Sans"/>
          <w:sz w:val="21"/>
          <w:szCs w:val="21"/>
        </w:rPr>
      </w:pPr>
      <w:r>
        <w:rPr>
          <w:rFonts w:ascii="Open Sans" w:hAnsi="Open Sans"/>
          <w:sz w:val="21"/>
          <w:szCs w:val="21"/>
        </w:rPr>
        <w:t>Returpost som omhandler NAV blir lagt i hyllen til NAV.</w:t>
      </w:r>
    </w:p>
    <w:p w14:paraId="1AF0BE48" w14:textId="77777777" w:rsidR="00224623" w:rsidRPr="00224623" w:rsidRDefault="00224623" w:rsidP="00224623">
      <w:pPr>
        <w:pStyle w:val="Overskrift3"/>
      </w:pPr>
      <w:r w:rsidRPr="00224623">
        <w:t xml:space="preserve">Brev adressert til Helsestasjonen: </w:t>
      </w:r>
    </w:p>
    <w:p w14:paraId="20C08C67" w14:textId="77777777" w:rsidR="00224623" w:rsidRDefault="00224623" w:rsidP="00224623">
      <w:pPr>
        <w:spacing w:after="105"/>
        <w:rPr>
          <w:rFonts w:ascii="Open Sans" w:hAnsi="Open Sans"/>
          <w:sz w:val="21"/>
          <w:szCs w:val="21"/>
        </w:rPr>
      </w:pPr>
      <w:r w:rsidRPr="0084172F">
        <w:rPr>
          <w:rFonts w:ascii="Open Sans" w:hAnsi="Open Sans"/>
          <w:sz w:val="21"/>
          <w:szCs w:val="21"/>
        </w:rPr>
        <w:t>Servicekontoret åpne</w:t>
      </w:r>
      <w:r>
        <w:rPr>
          <w:rFonts w:ascii="Open Sans" w:hAnsi="Open Sans"/>
          <w:sz w:val="21"/>
          <w:szCs w:val="21"/>
        </w:rPr>
        <w:t>r</w:t>
      </w:r>
      <w:r w:rsidRPr="0084172F">
        <w:rPr>
          <w:rFonts w:ascii="Open Sans" w:hAnsi="Open Sans"/>
          <w:sz w:val="21"/>
          <w:szCs w:val="21"/>
        </w:rPr>
        <w:t xml:space="preserve"> og fordele</w:t>
      </w:r>
      <w:r>
        <w:rPr>
          <w:rFonts w:ascii="Open Sans" w:hAnsi="Open Sans"/>
          <w:sz w:val="21"/>
          <w:szCs w:val="21"/>
        </w:rPr>
        <w:t>r all posten</w:t>
      </w:r>
      <w:r w:rsidRPr="0084172F">
        <w:rPr>
          <w:rFonts w:ascii="Open Sans" w:hAnsi="Open Sans"/>
          <w:sz w:val="21"/>
          <w:szCs w:val="21"/>
        </w:rPr>
        <w:t xml:space="preserve"> til Arkivtjenesten</w:t>
      </w:r>
      <w:r>
        <w:rPr>
          <w:rFonts w:ascii="Open Sans" w:hAnsi="Open Sans"/>
          <w:sz w:val="21"/>
          <w:szCs w:val="21"/>
        </w:rPr>
        <w:t>, som registrerer og journalfører etter gjeldende rutiner for dokumenthåndtering.</w:t>
      </w:r>
    </w:p>
    <w:p w14:paraId="15D70065" w14:textId="77777777" w:rsidR="00224623" w:rsidRPr="0084172F" w:rsidRDefault="00224623" w:rsidP="00224623">
      <w:pPr>
        <w:spacing w:after="105"/>
        <w:rPr>
          <w:rFonts w:ascii="Open Sans" w:hAnsi="Open Sans"/>
          <w:sz w:val="21"/>
          <w:szCs w:val="21"/>
        </w:rPr>
      </w:pPr>
      <w:r>
        <w:rPr>
          <w:rFonts w:ascii="Open Sans" w:hAnsi="Open Sans"/>
          <w:sz w:val="21"/>
          <w:szCs w:val="21"/>
        </w:rPr>
        <w:t>Fakturaer v/helsestasjonen legges direkte til fakturamottak.</w:t>
      </w:r>
    </w:p>
    <w:p w14:paraId="7436E646" w14:textId="77777777" w:rsidR="00224623" w:rsidRPr="00224623" w:rsidRDefault="00224623" w:rsidP="00224623">
      <w:pPr>
        <w:pStyle w:val="Overskrift3"/>
      </w:pPr>
      <w:r w:rsidRPr="00224623">
        <w:t xml:space="preserve">Brev til rehabiliteringstjenesten: </w:t>
      </w:r>
    </w:p>
    <w:p w14:paraId="792D057C" w14:textId="77777777" w:rsidR="00224623" w:rsidRDefault="00224623" w:rsidP="00224623">
      <w:pPr>
        <w:spacing w:after="105"/>
        <w:rPr>
          <w:rFonts w:ascii="Open Sans" w:hAnsi="Open Sans"/>
          <w:sz w:val="21"/>
          <w:szCs w:val="21"/>
        </w:rPr>
      </w:pPr>
      <w:r>
        <w:rPr>
          <w:rFonts w:ascii="Open Sans" w:hAnsi="Open Sans"/>
          <w:sz w:val="21"/>
          <w:szCs w:val="21"/>
        </w:rPr>
        <w:t>Servicekontoret legger all post direkte til rehabiliteringstjenesten, som åpner, registrerer og journalfører etter gjeldende rutiner for dokumenthåndtering.</w:t>
      </w:r>
    </w:p>
    <w:p w14:paraId="4F386234" w14:textId="77777777" w:rsidR="00224623" w:rsidRPr="0084172F" w:rsidRDefault="00224623" w:rsidP="00224623">
      <w:pPr>
        <w:spacing w:after="105"/>
        <w:rPr>
          <w:rFonts w:ascii="Open Sans" w:hAnsi="Open Sans"/>
          <w:sz w:val="21"/>
          <w:szCs w:val="21"/>
        </w:rPr>
      </w:pPr>
      <w:r>
        <w:rPr>
          <w:rFonts w:ascii="Open Sans" w:hAnsi="Open Sans"/>
          <w:sz w:val="21"/>
          <w:szCs w:val="21"/>
        </w:rPr>
        <w:t>Fakturaer v/rehabiliteringstjenesten legges direkte til fakturamottak.</w:t>
      </w:r>
    </w:p>
    <w:p w14:paraId="411C3DFB" w14:textId="77777777" w:rsidR="00224623" w:rsidRPr="00224623" w:rsidRDefault="00224623" w:rsidP="00224623">
      <w:pPr>
        <w:pStyle w:val="Overskrift3"/>
      </w:pPr>
      <w:r w:rsidRPr="00224623">
        <w:t>Brev til psykiatrisk sykepleier:</w:t>
      </w:r>
    </w:p>
    <w:p w14:paraId="73829EE5" w14:textId="77777777" w:rsidR="00224623" w:rsidRDefault="00224623" w:rsidP="00D67A9E">
      <w:r w:rsidRPr="0084172F">
        <w:t>Servicekontoret fordeler denne posten uåpnet til leder v/psykiatritjenesten</w:t>
      </w:r>
      <w:r>
        <w:t>, som åpner, registrerer og journalfører etter gjeldende rutiner for dokumenthåndtering.</w:t>
      </w:r>
    </w:p>
    <w:p w14:paraId="7516B9CA" w14:textId="77777777" w:rsidR="00224623" w:rsidRPr="00EF2016" w:rsidRDefault="00224623" w:rsidP="00EF2016">
      <w:pPr>
        <w:pStyle w:val="Overskrift3"/>
      </w:pPr>
      <w:r w:rsidRPr="00EF2016">
        <w:t>Brev til Kommunelegen</w:t>
      </w:r>
    </w:p>
    <w:p w14:paraId="03E26B4E" w14:textId="77777777" w:rsidR="00224623" w:rsidRPr="00016363" w:rsidRDefault="00224623" w:rsidP="00224623">
      <w:pPr>
        <w:spacing w:after="105"/>
        <w:rPr>
          <w:rFonts w:ascii="Open Sans" w:hAnsi="Open Sans"/>
          <w:sz w:val="21"/>
          <w:szCs w:val="21"/>
        </w:rPr>
      </w:pPr>
      <w:r w:rsidRPr="0084172F">
        <w:rPr>
          <w:rFonts w:ascii="Open Sans" w:hAnsi="Open Sans"/>
          <w:sz w:val="21"/>
          <w:szCs w:val="21"/>
        </w:rPr>
        <w:t>Servicekontoret fordeler all post uåpnet til kommunelegen</w:t>
      </w:r>
      <w:r>
        <w:rPr>
          <w:rFonts w:ascii="Open Sans" w:hAnsi="Open Sans"/>
          <w:sz w:val="21"/>
          <w:szCs w:val="21"/>
        </w:rPr>
        <w:t>, som åpner og journalfører posten etter gjeldende rutiner</w:t>
      </w:r>
      <w:r w:rsidRPr="0084172F">
        <w:rPr>
          <w:rFonts w:ascii="Open Sans" w:hAnsi="Open Sans"/>
          <w:sz w:val="21"/>
          <w:szCs w:val="21"/>
        </w:rPr>
        <w:t>.</w:t>
      </w:r>
    </w:p>
    <w:p w14:paraId="4BB85EFF" w14:textId="48156CE8" w:rsidR="009678C8" w:rsidRDefault="00EF2016" w:rsidP="00975403">
      <w:pPr>
        <w:pStyle w:val="Overskrift2"/>
      </w:pPr>
      <w:r>
        <w:t>Postjournal</w:t>
      </w:r>
    </w:p>
    <w:p w14:paraId="1E99FC4A" w14:textId="176C2A0C" w:rsidR="007449BB" w:rsidRPr="007449BB" w:rsidRDefault="00D67A9E" w:rsidP="007449BB">
      <w:r>
        <w:t>Postjournalen distribueres daglig på kommunens hjemmeside.</w:t>
      </w:r>
      <w:r w:rsidR="00CD3FF1" w:rsidRPr="00CD3FF1">
        <w:rPr>
          <w:b/>
          <w:bCs/>
        </w:rPr>
        <w:t xml:space="preserve">                                                      </w:t>
      </w:r>
    </w:p>
    <w:p w14:paraId="4236553F" w14:textId="2CB45E7F" w:rsidR="00975403" w:rsidRPr="00F6484D" w:rsidRDefault="00975403" w:rsidP="007449BB">
      <w:pPr>
        <w:pStyle w:val="Overskrift2"/>
        <w:rPr>
          <w:rFonts w:asciiTheme="minorHAnsi" w:hAnsiTheme="minorHAnsi"/>
          <w:b/>
          <w:bCs/>
          <w:sz w:val="22"/>
          <w:szCs w:val="22"/>
        </w:rPr>
      </w:pPr>
      <w:r w:rsidRPr="00975403">
        <w:lastRenderedPageBreak/>
        <w:t>Feiladressert post</w:t>
      </w:r>
    </w:p>
    <w:p w14:paraId="13533980" w14:textId="0C7C9834" w:rsidR="00975403" w:rsidRPr="00975403" w:rsidRDefault="00975403" w:rsidP="00975403">
      <w:pPr>
        <w:rPr>
          <w:rFonts w:asciiTheme="majorHAnsi" w:hAnsiTheme="majorHAnsi" w:cstheme="majorBidi"/>
          <w:sz w:val="26"/>
          <w:szCs w:val="26"/>
        </w:rPr>
      </w:pPr>
      <w:r w:rsidRPr="00975403">
        <w:t>Omadresseres og returneres uåpnet til avsender eller postverket.</w:t>
      </w:r>
    </w:p>
    <w:p w14:paraId="0A8C2E53" w14:textId="5F8DBF2E" w:rsidR="00975403" w:rsidRDefault="00975403" w:rsidP="00975403">
      <w:pPr>
        <w:pStyle w:val="Overskrift2"/>
      </w:pPr>
      <w:r w:rsidRPr="00975403">
        <w:t>Anbud</w:t>
      </w:r>
    </w:p>
    <w:p w14:paraId="566B9D0D" w14:textId="36523370" w:rsidR="00975403" w:rsidRPr="00975403" w:rsidRDefault="00975403" w:rsidP="00975403">
      <w:pPr>
        <w:rPr>
          <w:rFonts w:asciiTheme="majorHAnsi" w:hAnsiTheme="majorHAnsi" w:cstheme="majorBidi"/>
          <w:color w:val="2F5496" w:themeColor="accent1" w:themeShade="BF"/>
          <w:sz w:val="26"/>
          <w:szCs w:val="26"/>
        </w:rPr>
      </w:pPr>
      <w:r>
        <w:t xml:space="preserve"> </w:t>
      </w:r>
      <w:r w:rsidRPr="00975403">
        <w:t>Konvolutten skal</w:t>
      </w:r>
      <w:r w:rsidRPr="00975403">
        <w:rPr>
          <w:b/>
          <w:bCs/>
        </w:rPr>
        <w:t xml:space="preserve"> </w:t>
      </w:r>
      <w:r w:rsidRPr="00975403">
        <w:t>stemples med mottatt dato og klokkeslettet av arkivtjenesten. Anbudene overleveres innkjøpsansvarlig direkte. Anbudet skal registreres ved åpning. Innkjøpsansvarlig(saksbehandler) er ansvarlig for at all dokumentasjon blir journalført.</w:t>
      </w:r>
    </w:p>
    <w:p w14:paraId="29F04513" w14:textId="77777777" w:rsidR="00975403" w:rsidRDefault="00975403" w:rsidP="00975403">
      <w:pPr>
        <w:pStyle w:val="Overskrift2"/>
      </w:pPr>
      <w:r w:rsidRPr="00975403">
        <w:t>Graderte dokumenter og dokumenter med tilgangskoder</w:t>
      </w:r>
    </w:p>
    <w:p w14:paraId="130C3D29" w14:textId="660D5E87" w:rsidR="00975403" w:rsidRPr="00975403" w:rsidRDefault="00975403" w:rsidP="00975403">
      <w:pPr>
        <w:rPr>
          <w:rFonts w:asciiTheme="majorHAnsi" w:hAnsiTheme="majorHAnsi" w:cstheme="majorBidi"/>
          <w:sz w:val="26"/>
          <w:szCs w:val="26"/>
        </w:rPr>
      </w:pPr>
      <w:r w:rsidRPr="00975403">
        <w:t xml:space="preserve">Behandles i samsvar med gjeldende lover og forskrifter. </w:t>
      </w:r>
    </w:p>
    <w:p w14:paraId="7BA937B1" w14:textId="77777777" w:rsidR="00975403" w:rsidRDefault="00975403" w:rsidP="00975403">
      <w:pPr>
        <w:pStyle w:val="Overskrift2"/>
      </w:pPr>
      <w:r w:rsidRPr="00975403">
        <w:t>Rekommandert sending</w:t>
      </w:r>
    </w:p>
    <w:p w14:paraId="18F05D17" w14:textId="260740B7" w:rsidR="00975403" w:rsidRPr="00975403" w:rsidRDefault="00975403" w:rsidP="00975403">
      <w:pPr>
        <w:rPr>
          <w:rFonts w:asciiTheme="majorHAnsi" w:hAnsiTheme="majorHAnsi" w:cstheme="majorBidi"/>
          <w:sz w:val="26"/>
          <w:szCs w:val="26"/>
        </w:rPr>
      </w:pPr>
      <w:r w:rsidRPr="00975403">
        <w:t>Kommunen henter/bringer rekommandert sending, som blir registrert i egen bok.  Servicekontoret kvitterer for mottak.</w:t>
      </w:r>
      <w:r>
        <w:t xml:space="preserve"> </w:t>
      </w:r>
      <w:r w:rsidRPr="00975403">
        <w:rPr>
          <w:rFonts w:cstheme="minorHAnsi"/>
        </w:rPr>
        <w:t>Rekommandert sending blir deretter underlagt ordinær postbehandling.</w:t>
      </w:r>
    </w:p>
    <w:p w14:paraId="1043D962" w14:textId="77777777" w:rsidR="00975403" w:rsidRDefault="00975403" w:rsidP="00975403">
      <w:pPr>
        <w:pStyle w:val="Overskrift2"/>
      </w:pPr>
      <w:r w:rsidRPr="00975403">
        <w:t>Personlig post</w:t>
      </w:r>
    </w:p>
    <w:p w14:paraId="0FE0FE31" w14:textId="3BDF9799" w:rsidR="00975403" w:rsidRDefault="00975403" w:rsidP="00975403">
      <w:r w:rsidRPr="00975403">
        <w:t>Skill ut personlig post, og legg uåpnet i posthyllene til mottakerne.</w:t>
      </w:r>
      <w:r>
        <w:t xml:space="preserve"> </w:t>
      </w:r>
      <w:r w:rsidRPr="00975403">
        <w:t>Med personlig post menes brev hvor kun den ansattes navn er angitt.</w:t>
      </w:r>
    </w:p>
    <w:p w14:paraId="48945147" w14:textId="77777777" w:rsidR="00975403" w:rsidRDefault="00975403" w:rsidP="00975403">
      <w:pPr>
        <w:pStyle w:val="Overskrift2"/>
      </w:pPr>
      <w:r w:rsidRPr="00975403">
        <w:t>Rundskriv og kommunal informasjon</w:t>
      </w:r>
    </w:p>
    <w:p w14:paraId="7140CA32" w14:textId="482B4A45" w:rsidR="0004289C" w:rsidRPr="00547308" w:rsidRDefault="00975403" w:rsidP="0004289C">
      <w:pPr>
        <w:rPr>
          <w:rFonts w:cstheme="minorHAnsi"/>
        </w:rPr>
      </w:pPr>
      <w:r w:rsidRPr="00975403">
        <w:t>Om nødvendig sendes mottatte rundskriv på sirkulasjon uten journalføring. Rundskriv som fører til saksbehandling eller har dokumentasjonsverdi i en eller flere saker skal returneres til arkivet for registrering og skanning</w:t>
      </w:r>
      <w:r w:rsidRPr="00975403">
        <w:rPr>
          <w:rFonts w:cstheme="minorHAnsi"/>
        </w:rPr>
        <w:t>.</w:t>
      </w:r>
      <w:bookmarkStart w:id="5" w:name="_Toc524749100"/>
      <w:bookmarkStart w:id="6" w:name="_Toc524750123"/>
      <w:bookmarkStart w:id="7" w:name="_Toc525446545"/>
      <w:bookmarkStart w:id="8" w:name="_Toc525446715"/>
      <w:bookmarkStart w:id="9" w:name="_Toc526085544"/>
      <w:bookmarkStart w:id="10" w:name="_Toc527517705"/>
      <w:bookmarkStart w:id="11" w:name="_Toc527524382"/>
      <w:bookmarkStart w:id="12" w:name="_Toc532176178"/>
      <w:bookmarkStart w:id="13" w:name="_Toc532176228"/>
      <w:bookmarkStart w:id="14" w:name="_Toc55363214"/>
    </w:p>
    <w:p w14:paraId="3440D0BE" w14:textId="5C0619F3" w:rsidR="003A5009" w:rsidRPr="00640EF7" w:rsidRDefault="003A5009" w:rsidP="003A5009">
      <w:pPr>
        <w:pStyle w:val="Overskrift1"/>
        <w:rPr>
          <w:b/>
        </w:rPr>
      </w:pPr>
      <w:r w:rsidRPr="00640EF7">
        <w:rPr>
          <w:b/>
        </w:rPr>
        <w:t>Skanning av saksdokumenter</w:t>
      </w:r>
      <w:bookmarkEnd w:id="5"/>
      <w:bookmarkEnd w:id="6"/>
      <w:bookmarkEnd w:id="7"/>
      <w:bookmarkEnd w:id="8"/>
      <w:bookmarkEnd w:id="9"/>
      <w:bookmarkEnd w:id="10"/>
      <w:bookmarkEnd w:id="11"/>
      <w:bookmarkEnd w:id="12"/>
      <w:bookmarkEnd w:id="13"/>
      <w:bookmarkEnd w:id="14"/>
    </w:p>
    <w:p w14:paraId="43CB72BD" w14:textId="77777777" w:rsidR="00172EEA" w:rsidRDefault="00172EEA" w:rsidP="003A5009">
      <w:pPr>
        <w:pStyle w:val="Brdtekst"/>
        <w:spacing w:before="0"/>
        <w:ind w:left="-57"/>
        <w:rPr>
          <w:rFonts w:asciiTheme="minorHAnsi" w:hAnsiTheme="minorHAnsi" w:cstheme="minorHAnsi"/>
          <w:sz w:val="22"/>
          <w:szCs w:val="22"/>
          <w:lang w:val="nb-NO"/>
        </w:rPr>
      </w:pPr>
    </w:p>
    <w:p w14:paraId="3594DE98" w14:textId="4F712CAB" w:rsidR="003A5009" w:rsidRPr="003A5009" w:rsidRDefault="003A5009" w:rsidP="003A5009">
      <w:pPr>
        <w:pStyle w:val="Brdtekst"/>
        <w:spacing w:before="0"/>
        <w:ind w:left="-57"/>
        <w:rPr>
          <w:rFonts w:asciiTheme="minorHAnsi" w:hAnsiTheme="minorHAnsi" w:cstheme="minorHAnsi"/>
          <w:sz w:val="22"/>
          <w:szCs w:val="22"/>
          <w:lang w:val="nb-NO"/>
        </w:rPr>
      </w:pPr>
      <w:r w:rsidRPr="003A5009">
        <w:rPr>
          <w:rFonts w:asciiTheme="minorHAnsi" w:hAnsiTheme="minorHAnsi" w:cstheme="minorHAnsi"/>
          <w:sz w:val="22"/>
          <w:szCs w:val="22"/>
          <w:lang w:val="nb-NO"/>
        </w:rPr>
        <w:t>Saksdokumenter mottatt på papir, skannes i sak- og arkivsystemet.</w:t>
      </w:r>
    </w:p>
    <w:p w14:paraId="2BCFC771" w14:textId="77777777" w:rsidR="00E51F3B" w:rsidRDefault="00E51F3B" w:rsidP="003A5009">
      <w:pPr>
        <w:rPr>
          <w:rFonts w:cstheme="minorHAnsi"/>
        </w:rPr>
      </w:pPr>
    </w:p>
    <w:p w14:paraId="596D41A0" w14:textId="495A6489" w:rsidR="003A5009" w:rsidRPr="002D7628" w:rsidRDefault="003A5009" w:rsidP="003A5009">
      <w:pPr>
        <w:rPr>
          <w:rFonts w:cstheme="minorHAnsi"/>
          <w:bCs/>
        </w:rPr>
      </w:pPr>
      <w:r w:rsidRPr="002D7628">
        <w:rPr>
          <w:rFonts w:cstheme="minorHAnsi"/>
          <w:bCs/>
        </w:rPr>
        <w:t>Kontroller følgende:</w:t>
      </w:r>
    </w:p>
    <w:p w14:paraId="4F7B765C" w14:textId="77777777" w:rsidR="003A5009" w:rsidRPr="00172EEA" w:rsidRDefault="003A5009" w:rsidP="00172EEA">
      <w:pPr>
        <w:pStyle w:val="Listeavsnitt"/>
        <w:numPr>
          <w:ilvl w:val="0"/>
          <w:numId w:val="5"/>
        </w:numPr>
        <w:spacing w:after="0" w:line="240" w:lineRule="auto"/>
        <w:rPr>
          <w:rFonts w:cstheme="minorHAnsi"/>
        </w:rPr>
      </w:pPr>
      <w:r w:rsidRPr="00172EEA">
        <w:rPr>
          <w:rFonts w:cstheme="minorHAnsi"/>
        </w:rPr>
        <w:t>at alle mottatte dokumenter er skannet og arkivert</w:t>
      </w:r>
    </w:p>
    <w:p w14:paraId="2FD58EAF" w14:textId="2A3A6818" w:rsidR="003A5009" w:rsidRPr="00172EEA" w:rsidRDefault="003A5009" w:rsidP="00172EEA">
      <w:pPr>
        <w:pStyle w:val="Listeavsnitt"/>
        <w:numPr>
          <w:ilvl w:val="0"/>
          <w:numId w:val="5"/>
        </w:numPr>
        <w:spacing w:after="0" w:line="240" w:lineRule="auto"/>
        <w:rPr>
          <w:rFonts w:cstheme="minorHAnsi"/>
        </w:rPr>
      </w:pPr>
      <w:r w:rsidRPr="00172EEA">
        <w:rPr>
          <w:rFonts w:cstheme="minorHAnsi"/>
        </w:rPr>
        <w:t>at alle sider er kommet med på hvert dokument</w:t>
      </w:r>
    </w:p>
    <w:p w14:paraId="6D7B3202" w14:textId="77777777" w:rsidR="003A5009" w:rsidRPr="00172EEA" w:rsidRDefault="003A5009" w:rsidP="003A5009">
      <w:pPr>
        <w:spacing w:after="0" w:line="240" w:lineRule="auto"/>
        <w:ind w:left="-417"/>
        <w:rPr>
          <w:rFonts w:cstheme="minorHAnsi"/>
        </w:rPr>
      </w:pPr>
    </w:p>
    <w:p w14:paraId="2C5E768E" w14:textId="77777777" w:rsidR="003A5009" w:rsidRDefault="003A5009" w:rsidP="003A5009">
      <w:pPr>
        <w:spacing w:after="0" w:line="240" w:lineRule="auto"/>
        <w:ind w:left="-57"/>
        <w:rPr>
          <w:rFonts w:cstheme="minorHAnsi"/>
        </w:rPr>
      </w:pPr>
      <w:r w:rsidRPr="003A5009">
        <w:rPr>
          <w:rFonts w:cstheme="minorHAnsi"/>
        </w:rPr>
        <w:t xml:space="preserve">All sakspost føres i ePhorte – både den som er offentlig og den som er unntatt offentlighet. </w:t>
      </w:r>
    </w:p>
    <w:p w14:paraId="22A6A1CF" w14:textId="77777777" w:rsidR="003A5009" w:rsidRDefault="003A5009" w:rsidP="003A5009">
      <w:pPr>
        <w:spacing w:after="0" w:line="240" w:lineRule="auto"/>
        <w:ind w:left="-57"/>
        <w:rPr>
          <w:rFonts w:cstheme="minorHAnsi"/>
        </w:rPr>
      </w:pPr>
    </w:p>
    <w:p w14:paraId="5CD5AB5B" w14:textId="6D9A4A5A" w:rsidR="003A5009" w:rsidRDefault="003A5009" w:rsidP="003A5009">
      <w:pPr>
        <w:spacing w:after="0" w:line="240" w:lineRule="auto"/>
        <w:ind w:left="-57"/>
        <w:rPr>
          <w:rFonts w:cstheme="minorHAnsi"/>
        </w:rPr>
      </w:pPr>
      <w:r>
        <w:rPr>
          <w:rFonts w:cstheme="minorHAnsi"/>
        </w:rPr>
        <w:t>A</w:t>
      </w:r>
      <w:r w:rsidRPr="003A5009">
        <w:rPr>
          <w:rFonts w:cstheme="minorHAnsi"/>
        </w:rPr>
        <w:t>rkivtjenesten skal undersøke om det inngående saksdokumentet tilhører en eksisterende sak eller om det skal opprettes ny sak.</w:t>
      </w:r>
    </w:p>
    <w:p w14:paraId="53235BD3" w14:textId="77777777" w:rsidR="003A5009" w:rsidRPr="003A5009" w:rsidRDefault="003A5009" w:rsidP="003A5009">
      <w:pPr>
        <w:spacing w:after="0" w:line="240" w:lineRule="auto"/>
        <w:ind w:left="-57"/>
        <w:rPr>
          <w:rFonts w:cstheme="minorHAnsi"/>
        </w:rPr>
      </w:pPr>
    </w:p>
    <w:p w14:paraId="0C1BB72D" w14:textId="3967D380" w:rsidR="003A5009" w:rsidRPr="003A5009" w:rsidRDefault="003A5009" w:rsidP="003A5009">
      <w:pPr>
        <w:pStyle w:val="Brdtekst"/>
        <w:spacing w:before="0"/>
        <w:ind w:left="-57"/>
        <w:rPr>
          <w:rFonts w:asciiTheme="minorHAnsi" w:hAnsiTheme="minorHAnsi" w:cstheme="minorHAnsi"/>
          <w:sz w:val="22"/>
          <w:szCs w:val="22"/>
          <w:lang w:val="nb-NO"/>
        </w:rPr>
      </w:pPr>
      <w:r w:rsidRPr="003A5009">
        <w:rPr>
          <w:rFonts w:asciiTheme="minorHAnsi" w:hAnsiTheme="minorHAnsi" w:cstheme="minorHAnsi"/>
          <w:sz w:val="22"/>
          <w:szCs w:val="22"/>
          <w:lang w:val="nb-NO"/>
        </w:rPr>
        <w:t>Nye saker klasseres med primær ordningsverdi (K-kode, gårds- og bruksn</w:t>
      </w:r>
      <w:r>
        <w:rPr>
          <w:rFonts w:asciiTheme="minorHAnsi" w:hAnsiTheme="minorHAnsi" w:cstheme="minorHAnsi"/>
          <w:sz w:val="22"/>
          <w:szCs w:val="22"/>
          <w:lang w:val="nb-NO"/>
        </w:rPr>
        <w:t>ummer o</w:t>
      </w:r>
      <w:r w:rsidR="002B4303">
        <w:rPr>
          <w:rFonts w:asciiTheme="minorHAnsi" w:hAnsiTheme="minorHAnsi" w:cstheme="minorHAnsi"/>
          <w:sz w:val="22"/>
          <w:szCs w:val="22"/>
          <w:lang w:val="nb-NO"/>
        </w:rPr>
        <w:t>sv.</w:t>
      </w:r>
      <w:r w:rsidRPr="003A5009">
        <w:rPr>
          <w:rFonts w:asciiTheme="minorHAnsi" w:hAnsiTheme="minorHAnsi" w:cstheme="minorHAnsi"/>
          <w:sz w:val="22"/>
          <w:szCs w:val="22"/>
          <w:lang w:val="nb-NO"/>
        </w:rPr>
        <w:t>) og legges i korrekt arkivdel.</w:t>
      </w:r>
    </w:p>
    <w:p w14:paraId="1E4EE927" w14:textId="77777777" w:rsidR="003A5009" w:rsidRPr="003A5009" w:rsidRDefault="003A5009" w:rsidP="003A5009">
      <w:pPr>
        <w:pStyle w:val="Brdtekst"/>
        <w:spacing w:before="0"/>
        <w:ind w:left="-57"/>
        <w:rPr>
          <w:rFonts w:asciiTheme="minorHAnsi" w:hAnsiTheme="minorHAnsi" w:cstheme="minorHAnsi"/>
          <w:sz w:val="22"/>
          <w:szCs w:val="22"/>
          <w:lang w:val="nb-NO"/>
        </w:rPr>
      </w:pPr>
      <w:r w:rsidRPr="003A5009">
        <w:rPr>
          <w:rFonts w:asciiTheme="minorHAnsi" w:hAnsiTheme="minorHAnsi" w:cstheme="minorHAnsi"/>
          <w:sz w:val="22"/>
          <w:szCs w:val="22"/>
          <w:lang w:val="nb-NO"/>
        </w:rPr>
        <w:t xml:space="preserve">Arkivtjenesten påfører tilgangskoder og beskytter tekst som skal unntas offentligheten på saksdokumenter, så langt de kan vurdere dette. </w:t>
      </w:r>
    </w:p>
    <w:p w14:paraId="545352A9" w14:textId="77777777" w:rsidR="003A5009" w:rsidRPr="003A5009" w:rsidRDefault="003A5009" w:rsidP="003A5009">
      <w:pPr>
        <w:ind w:left="-57"/>
        <w:rPr>
          <w:rFonts w:cstheme="minorHAnsi"/>
        </w:rPr>
      </w:pPr>
    </w:p>
    <w:p w14:paraId="1B9700E7" w14:textId="77777777" w:rsidR="003A5009" w:rsidRPr="003A5009" w:rsidRDefault="003A5009" w:rsidP="003A5009">
      <w:pPr>
        <w:ind w:left="-57"/>
        <w:rPr>
          <w:rFonts w:cstheme="minorHAnsi"/>
        </w:rPr>
      </w:pPr>
      <w:r w:rsidRPr="002D7628">
        <w:rPr>
          <w:rFonts w:cstheme="minorHAnsi"/>
        </w:rPr>
        <w:t>Offentlighetsvurderingen</w:t>
      </w:r>
      <w:r w:rsidRPr="003A5009">
        <w:rPr>
          <w:rFonts w:cstheme="minorHAnsi"/>
        </w:rPr>
        <w:t xml:space="preserve"> foretas av det enkelte virksomhetsområde, der rådmannen, virksomhetslederen eller den som har fått fullmakt til det, avgjør hvilke saksdokument som skal unntas fra offentlig innsyn. Unntakene blir registrert i ePhorte med lovhjemmel, samtidig som det gis korrekt tilgangskode i systemet.</w:t>
      </w:r>
    </w:p>
    <w:p w14:paraId="0B0A59CA" w14:textId="77777777" w:rsidR="003A5009" w:rsidRPr="003A5009" w:rsidRDefault="003A5009" w:rsidP="003A5009">
      <w:pPr>
        <w:pStyle w:val="Brdtekst"/>
        <w:spacing w:before="0"/>
        <w:ind w:left="-57"/>
        <w:rPr>
          <w:rFonts w:asciiTheme="minorHAnsi" w:hAnsiTheme="minorHAnsi" w:cstheme="minorHAnsi"/>
          <w:sz w:val="22"/>
          <w:szCs w:val="22"/>
          <w:lang w:val="nb-NO"/>
        </w:rPr>
      </w:pPr>
      <w:r w:rsidRPr="003A5009">
        <w:rPr>
          <w:rFonts w:asciiTheme="minorHAnsi" w:hAnsiTheme="minorHAnsi" w:cstheme="minorHAnsi"/>
          <w:sz w:val="22"/>
          <w:szCs w:val="22"/>
          <w:lang w:val="nb-NO"/>
        </w:rPr>
        <w:lastRenderedPageBreak/>
        <w:t>Leder setter eventuell rett tilgangskode på saken/journalposten/dokumentet eller behandlingen og markerer tekst som skal unntas.</w:t>
      </w:r>
    </w:p>
    <w:p w14:paraId="272352E1" w14:textId="77777777" w:rsidR="003A5009" w:rsidRPr="003A5009" w:rsidRDefault="003A5009" w:rsidP="003A5009">
      <w:pPr>
        <w:ind w:left="-57"/>
        <w:rPr>
          <w:rFonts w:cstheme="minorHAnsi"/>
        </w:rPr>
      </w:pPr>
    </w:p>
    <w:p w14:paraId="0E04DB67" w14:textId="0C72EB00" w:rsidR="00121CF4" w:rsidRDefault="003A5009" w:rsidP="002D7628">
      <w:pPr>
        <w:ind w:left="-57"/>
        <w:rPr>
          <w:rFonts w:cstheme="minorHAnsi"/>
        </w:rPr>
      </w:pPr>
      <w:r w:rsidRPr="002D7628">
        <w:rPr>
          <w:rFonts w:cstheme="minorHAnsi"/>
        </w:rPr>
        <w:t xml:space="preserve">For utgående brev har saksbehandler </w:t>
      </w:r>
      <w:r w:rsidRPr="002D7628">
        <w:rPr>
          <w:rFonts w:cstheme="minorHAnsi"/>
          <w:i/>
          <w:iCs/>
        </w:rPr>
        <w:t>primæransvaret</w:t>
      </w:r>
      <w:r w:rsidRPr="002D7628">
        <w:rPr>
          <w:rFonts w:cstheme="minorHAnsi"/>
        </w:rPr>
        <w:t xml:space="preserve"> for at det blir registrert på korrekt måte. </w:t>
      </w:r>
      <w:bookmarkStart w:id="15" w:name="_Toc55363216"/>
    </w:p>
    <w:p w14:paraId="050F5D80" w14:textId="14A85DAA" w:rsidR="00172EEA" w:rsidRPr="00640EF7" w:rsidRDefault="00D8663D" w:rsidP="00172EEA">
      <w:pPr>
        <w:pStyle w:val="Overskrift1"/>
        <w:rPr>
          <w:b/>
        </w:rPr>
      </w:pPr>
      <w:r>
        <w:rPr>
          <w:b/>
        </w:rPr>
        <w:t>K</w:t>
      </w:r>
      <w:r w:rsidR="00172EEA" w:rsidRPr="00640EF7">
        <w:rPr>
          <w:b/>
        </w:rPr>
        <w:t>valitetssikring av journalen i forbindelse med ferdigstilling av dokumenter</w:t>
      </w:r>
      <w:bookmarkEnd w:id="15"/>
    </w:p>
    <w:p w14:paraId="1919E8DA" w14:textId="77777777" w:rsidR="00172EEA" w:rsidRPr="00172EEA" w:rsidRDefault="00172EEA" w:rsidP="00172EEA"/>
    <w:p w14:paraId="65700448" w14:textId="77777777" w:rsidR="00172EEA" w:rsidRPr="00172EEA" w:rsidRDefault="00172EEA" w:rsidP="00172EEA">
      <w:pPr>
        <w:pStyle w:val="Definition"/>
        <w:spacing w:before="0"/>
        <w:ind w:left="0"/>
        <w:outlineLvl w:val="0"/>
        <w:rPr>
          <w:rFonts w:asciiTheme="minorHAnsi" w:hAnsiTheme="minorHAnsi" w:cstheme="minorHAnsi"/>
          <w:sz w:val="22"/>
          <w:szCs w:val="22"/>
          <w:lang w:val="nb-NO"/>
        </w:rPr>
      </w:pPr>
      <w:r w:rsidRPr="00172EEA">
        <w:rPr>
          <w:rFonts w:asciiTheme="minorHAnsi" w:hAnsiTheme="minorHAnsi" w:cstheme="minorHAnsi"/>
          <w:sz w:val="22"/>
          <w:szCs w:val="22"/>
          <w:lang w:val="nb-NO"/>
        </w:rPr>
        <w:t xml:space="preserve">Arkivtjenesten har ansvaret for å kvalitetssikre alle registreringer som blir gjort i journalen. Dette gjøres etter at dokumentet er ferdigstilt, eller at et inngående brev (importert epost) er blitt registrert av saksbehandlere/ledere. </w:t>
      </w:r>
    </w:p>
    <w:p w14:paraId="156137EB" w14:textId="77777777" w:rsidR="00172EEA" w:rsidRPr="00172EEA" w:rsidRDefault="00172EEA" w:rsidP="00172EEA">
      <w:pPr>
        <w:outlineLvl w:val="0"/>
        <w:rPr>
          <w:rFonts w:cstheme="minorHAnsi"/>
        </w:rPr>
      </w:pPr>
    </w:p>
    <w:p w14:paraId="53FC61F5" w14:textId="6E0DCEBB" w:rsidR="00172EEA" w:rsidRDefault="007C1958" w:rsidP="007C1958">
      <w:pPr>
        <w:outlineLvl w:val="0"/>
        <w:rPr>
          <w:rFonts w:cstheme="minorHAnsi"/>
        </w:rPr>
      </w:pPr>
      <w:r>
        <w:rPr>
          <w:rFonts w:cstheme="minorHAnsi"/>
        </w:rPr>
        <w:t>K</w:t>
      </w:r>
      <w:r w:rsidR="00172EEA" w:rsidRPr="00172EEA">
        <w:rPr>
          <w:rFonts w:cstheme="minorHAnsi"/>
        </w:rPr>
        <w:t xml:space="preserve">valitetssikringen går ut på at </w:t>
      </w:r>
      <w:r w:rsidR="00172EEA" w:rsidRPr="00172EEA">
        <w:rPr>
          <w:rFonts w:cstheme="minorHAnsi"/>
          <w:i/>
        </w:rPr>
        <w:t xml:space="preserve">spesielt </w:t>
      </w:r>
      <w:r w:rsidR="00172EEA" w:rsidRPr="00172EEA">
        <w:rPr>
          <w:rFonts w:cstheme="minorHAnsi"/>
        </w:rPr>
        <w:t>dette kontrolleres:</w:t>
      </w:r>
      <w:r>
        <w:rPr>
          <w:rFonts w:cstheme="minorHAnsi"/>
        </w:rPr>
        <w:t xml:space="preserve"> </w:t>
      </w:r>
      <w:r w:rsidR="00172EEA" w:rsidRPr="00172EEA">
        <w:rPr>
          <w:rFonts w:cstheme="minorHAnsi"/>
        </w:rPr>
        <w:t xml:space="preserve">at offentlighetsvurdering er gjennomført, også </w:t>
      </w:r>
      <w:proofErr w:type="spellStart"/>
      <w:r w:rsidR="00172EEA" w:rsidRPr="00172EEA">
        <w:rPr>
          <w:rFonts w:cstheme="minorHAnsi"/>
        </w:rPr>
        <w:t>m.h.t.</w:t>
      </w:r>
      <w:proofErr w:type="spellEnd"/>
      <w:r w:rsidR="00172EEA" w:rsidRPr="00172EEA">
        <w:rPr>
          <w:rFonts w:cstheme="minorHAnsi"/>
        </w:rPr>
        <w:t xml:space="preserve"> navn i tittelfelt, og at eventuelle tilgangskoder er riktig påført.</w:t>
      </w:r>
    </w:p>
    <w:p w14:paraId="3DECDEEA" w14:textId="39FEB888" w:rsidR="002A527A" w:rsidRPr="00640EF7" w:rsidRDefault="002A527A" w:rsidP="002A527A">
      <w:pPr>
        <w:pStyle w:val="Overskrift1"/>
        <w:rPr>
          <w:b/>
        </w:rPr>
      </w:pPr>
      <w:bookmarkStart w:id="16" w:name="_Toc55363217"/>
      <w:r w:rsidRPr="00640EF7">
        <w:rPr>
          <w:b/>
        </w:rPr>
        <w:t>Journalføring av E-post</w:t>
      </w:r>
      <w:bookmarkEnd w:id="16"/>
    </w:p>
    <w:p w14:paraId="455603BE" w14:textId="77777777" w:rsidR="002A527A" w:rsidRDefault="002A527A" w:rsidP="002A527A">
      <w:pPr>
        <w:pStyle w:val="Overskrift7"/>
      </w:pPr>
    </w:p>
    <w:p w14:paraId="433092B8" w14:textId="05FC8BAD" w:rsidR="002A527A" w:rsidRDefault="002A527A" w:rsidP="002A527A">
      <w:pPr>
        <w:pStyle w:val="Overskrift2"/>
      </w:pPr>
      <w:r>
        <w:t>Håndtering av E-post</w:t>
      </w:r>
    </w:p>
    <w:p w14:paraId="39798345" w14:textId="77777777" w:rsidR="002A527A" w:rsidRDefault="002A527A" w:rsidP="002A527A">
      <w:pPr>
        <w:tabs>
          <w:tab w:val="num" w:pos="2835"/>
        </w:tabs>
      </w:pPr>
      <w:r w:rsidRPr="41D2F7EA">
        <w:t>E-post til sentralt postmottak</w:t>
      </w:r>
      <w:r>
        <w:t xml:space="preserve"> registreres i sak- og arkivsystemet, og føres på riktig sak/saksbehandler. </w:t>
      </w:r>
      <w:r w:rsidRPr="41D2F7EA">
        <w:t xml:space="preserve">Arkivtjenesten må ta stilling til om meldingen, vedlegget eller begge deler skal journalføres og hva som er hoveddokumentet og eventuelt </w:t>
      </w:r>
      <w:r>
        <w:t xml:space="preserve">vedlegg. </w:t>
      </w:r>
      <w:r w:rsidRPr="41D2F7EA">
        <w:t>Arkivtjenesten må undersøke om vedlegg til e</w:t>
      </w:r>
      <w:r>
        <w:t>-</w:t>
      </w:r>
      <w:r w:rsidRPr="41D2F7EA">
        <w:t>postforsendelsen er i riktig format og lesbar.</w:t>
      </w:r>
      <w:r>
        <w:t xml:space="preserve"> </w:t>
      </w:r>
      <w:r w:rsidRPr="41D2F7EA">
        <w:t>Dersom vedlegget ikke er lesbart, må avsender varsles med informasjon om hvilke formater som kan leses.</w:t>
      </w:r>
    </w:p>
    <w:p w14:paraId="78986CE8" w14:textId="4A1510E3" w:rsidR="002A527A" w:rsidRPr="002A527A" w:rsidRDefault="002A527A" w:rsidP="002A527A">
      <w:pPr>
        <w:tabs>
          <w:tab w:val="num" w:pos="2835"/>
        </w:tabs>
      </w:pPr>
      <w:r w:rsidRPr="0F3BAD46">
        <w:t>Vedlegg virussjekke</w:t>
      </w:r>
      <w:r w:rsidR="000D7300">
        <w:t>s</w:t>
      </w:r>
      <w:r w:rsidRPr="0F3BAD46">
        <w:t xml:space="preserve"> automatisk.</w:t>
      </w:r>
    </w:p>
    <w:p w14:paraId="0A96E716" w14:textId="77777777" w:rsidR="002A527A" w:rsidRPr="0067392C" w:rsidRDefault="002A527A" w:rsidP="002A527A">
      <w:pPr>
        <w:pStyle w:val="Overskrift2"/>
      </w:pPr>
      <w:r w:rsidRPr="41D2F7EA">
        <w:t>Personlig adressert post videresendes direkte.</w:t>
      </w:r>
    </w:p>
    <w:p w14:paraId="6305414C" w14:textId="68056E62" w:rsidR="002A527A" w:rsidRDefault="002A527A" w:rsidP="002A527A">
      <w:r w:rsidRPr="41D2F7EA">
        <w:t xml:space="preserve">Dersom en saksbehandler mottar </w:t>
      </w:r>
      <w:r>
        <w:t>arkiv</w:t>
      </w:r>
      <w:r w:rsidRPr="41D2F7EA">
        <w:t>verdig post, skal denne importeres i sak- arkivsysteme</w:t>
      </w:r>
      <w:r>
        <w:t>t</w:t>
      </w:r>
      <w:r w:rsidRPr="41D2F7EA">
        <w:t xml:space="preserve">. Den enkelte saksbehandler har plikt til å vurdere om posten må anses som et arkivverdig dokument. </w:t>
      </w:r>
      <w:r>
        <w:t>Ved tvil – kontakt arkivtjenesten.</w:t>
      </w:r>
    </w:p>
    <w:p w14:paraId="5BA6E948" w14:textId="77777777" w:rsidR="002A527A" w:rsidRDefault="002A527A" w:rsidP="002A527A">
      <w:pPr>
        <w:pStyle w:val="Overskrift2"/>
        <w:rPr>
          <w:color w:val="FF0000"/>
        </w:rPr>
      </w:pPr>
      <w:r>
        <w:t xml:space="preserve">Håndtering av utgående e-post </w:t>
      </w:r>
    </w:p>
    <w:p w14:paraId="2D5065D8" w14:textId="7A95C60C" w:rsidR="002A527A" w:rsidRDefault="002A527A" w:rsidP="002A527A">
      <w:pPr>
        <w:tabs>
          <w:tab w:val="num" w:pos="2835"/>
        </w:tabs>
      </w:pPr>
      <w:r w:rsidRPr="0F3BAD46">
        <w:t>Journalverdig utgående epost kan</w:t>
      </w:r>
      <w:r w:rsidRPr="0F3BAD46">
        <w:rPr>
          <w:b/>
          <w:bCs/>
        </w:rPr>
        <w:t xml:space="preserve"> </w:t>
      </w:r>
      <w:r w:rsidRPr="009D4A6B">
        <w:rPr>
          <w:bCs/>
        </w:rPr>
        <w:t xml:space="preserve">sendes direkte fra </w:t>
      </w:r>
      <w:r w:rsidR="009D4A6B" w:rsidRPr="009D4A6B">
        <w:rPr>
          <w:bCs/>
        </w:rPr>
        <w:t>ePhorte</w:t>
      </w:r>
      <w:r w:rsidRPr="009D4A6B">
        <w:rPr>
          <w:bCs/>
        </w:rPr>
        <w:t>.</w:t>
      </w:r>
      <w:r w:rsidRPr="0F3BAD46">
        <w:t xml:space="preserve"> Er epost sendt direkte fra Outlook må importeres som utgående dokument via Import</w:t>
      </w:r>
      <w:r>
        <w:t>funksjonen</w:t>
      </w:r>
      <w:r w:rsidRPr="0F3BAD46">
        <w:t>. Saksbehandlerne</w:t>
      </w:r>
      <w:r>
        <w:t xml:space="preserve"> skal selv </w:t>
      </w:r>
      <w:r w:rsidRPr="0F3BAD46">
        <w:t>gjøre dette for sine dokumenter</w:t>
      </w:r>
      <w:r>
        <w:t>.</w:t>
      </w:r>
    </w:p>
    <w:p w14:paraId="2E328AA7" w14:textId="77777777" w:rsidR="00B257D6" w:rsidRDefault="002A527A" w:rsidP="00B257D6">
      <w:pPr>
        <w:pStyle w:val="Overskrift2"/>
        <w:rPr>
          <w:b/>
          <w:bCs/>
        </w:rPr>
      </w:pPr>
      <w:r w:rsidRPr="41D2F7EA">
        <w:t>Taushetsbelagte opplysninger</w:t>
      </w:r>
    </w:p>
    <w:p w14:paraId="05B77EA7" w14:textId="2561B97A" w:rsidR="002A527A" w:rsidRPr="00B257D6" w:rsidRDefault="002A527A" w:rsidP="00B257D6">
      <w:pPr>
        <w:rPr>
          <w:b/>
          <w:bCs/>
        </w:rPr>
      </w:pPr>
      <w:r w:rsidRPr="41D2F7EA">
        <w:t xml:space="preserve">Opplysninger som er underlagt lovbestemt taushetsplikt skal </w:t>
      </w:r>
      <w:r w:rsidRPr="41D2F7EA">
        <w:rPr>
          <w:b/>
          <w:bCs/>
        </w:rPr>
        <w:t>ikke</w:t>
      </w:r>
      <w:r w:rsidRPr="41D2F7EA">
        <w:t xml:space="preserve"> sendes som E-post.  Unntak kan gjøres dersom personopplysningene anonymiseres, slik at det ikke er mulig å knytte opplysningene til enkeltpersoner.</w:t>
      </w:r>
    </w:p>
    <w:p w14:paraId="0692331A" w14:textId="77777777" w:rsidR="002A527A" w:rsidRDefault="002A527A" w:rsidP="00B257D6">
      <w:pPr>
        <w:pStyle w:val="Overskrift2"/>
        <w:rPr>
          <w:b/>
          <w:bCs/>
        </w:rPr>
      </w:pPr>
      <w:r w:rsidRPr="41D2F7EA">
        <w:lastRenderedPageBreak/>
        <w:t>E-postrutiner ved fravær</w:t>
      </w:r>
    </w:p>
    <w:p w14:paraId="4A77004C" w14:textId="77777777" w:rsidR="00954142" w:rsidRDefault="002A527A" w:rsidP="00954142">
      <w:pPr>
        <w:outlineLvl w:val="0"/>
      </w:pPr>
      <w:r>
        <w:t>Leder/</w:t>
      </w:r>
      <w:r w:rsidRPr="41D2F7EA">
        <w:t>Saksbehandler må sikre at mottatt e-post kan behandles også ved fravær over lengre tid.  Dette skal gjøres ved bruk av funksjonen i e-postsystemet for</w:t>
      </w:r>
      <w:r w:rsidR="00954142">
        <w:t xml:space="preserve"> </w:t>
      </w:r>
      <w:r w:rsidR="00954142" w:rsidRPr="41D2F7EA">
        <w:t>automatisk svar med opplysninger om fraværets varighet. Adresse for kommunens postmottak evt. kollega oppgis.</w:t>
      </w:r>
    </w:p>
    <w:p w14:paraId="146B88C9" w14:textId="52534CBC" w:rsidR="00954142" w:rsidRDefault="00954142" w:rsidP="00954142">
      <w:pPr>
        <w:pStyle w:val="Overskrift2"/>
      </w:pPr>
      <w:r w:rsidRPr="41D2F7EA">
        <w:t>Arbeidsgivers adgang til ansattes e-post og oversikt over bruk av e- postsystemet</w:t>
      </w:r>
    </w:p>
    <w:p w14:paraId="7C6B4C40" w14:textId="77777777" w:rsidR="00954142" w:rsidRDefault="00954142" w:rsidP="00954142">
      <w:pPr>
        <w:tabs>
          <w:tab w:val="num" w:pos="2835"/>
        </w:tabs>
        <w:ind w:left="-57"/>
      </w:pPr>
      <w:r w:rsidRPr="41D2F7EA">
        <w:t>Lov om personopplysninger, forskrifter til denne loven, samt Datatilsynets retningslinjer regulerer adgang til ansattes e-post og andre elektroniske dokumenter.</w:t>
      </w:r>
    </w:p>
    <w:p w14:paraId="3B592D29" w14:textId="77777777" w:rsidR="00954142" w:rsidRDefault="00954142" w:rsidP="00954142">
      <w:pPr>
        <w:tabs>
          <w:tab w:val="num" w:pos="2835"/>
        </w:tabs>
        <w:ind w:left="2835"/>
      </w:pPr>
    </w:p>
    <w:p w14:paraId="4750F92C" w14:textId="77777777" w:rsidR="00917691" w:rsidRPr="00FA30D2" w:rsidRDefault="00917691" w:rsidP="00917691">
      <w:pPr>
        <w:pStyle w:val="Overskrift1"/>
        <w:rPr>
          <w:b/>
        </w:rPr>
      </w:pPr>
      <w:bookmarkStart w:id="17" w:name="_Toc524744346"/>
      <w:bookmarkStart w:id="18" w:name="_Toc524749104"/>
      <w:bookmarkStart w:id="19" w:name="_Toc524750127"/>
      <w:bookmarkStart w:id="20" w:name="_Toc525446548"/>
      <w:bookmarkStart w:id="21" w:name="_Toc525446718"/>
      <w:bookmarkStart w:id="22" w:name="_Toc526085547"/>
      <w:bookmarkStart w:id="23" w:name="_Toc527517708"/>
      <w:bookmarkStart w:id="24" w:name="_Toc527524385"/>
      <w:bookmarkStart w:id="25" w:name="_Toc532176181"/>
      <w:bookmarkStart w:id="26" w:name="_Toc532176231"/>
      <w:bookmarkStart w:id="27" w:name="_Toc55363218"/>
      <w:r w:rsidRPr="00FA30D2">
        <w:rPr>
          <w:b/>
        </w:rPr>
        <w:t>Fordeling og saksbehandling</w:t>
      </w:r>
      <w:bookmarkEnd w:id="17"/>
      <w:bookmarkEnd w:id="18"/>
      <w:bookmarkEnd w:id="19"/>
      <w:bookmarkEnd w:id="20"/>
      <w:bookmarkEnd w:id="21"/>
      <w:bookmarkEnd w:id="22"/>
      <w:bookmarkEnd w:id="23"/>
      <w:bookmarkEnd w:id="24"/>
      <w:bookmarkEnd w:id="25"/>
      <w:bookmarkEnd w:id="26"/>
      <w:bookmarkEnd w:id="27"/>
    </w:p>
    <w:p w14:paraId="6DF935EE" w14:textId="77777777" w:rsidR="00917691" w:rsidRDefault="00917691" w:rsidP="00917691">
      <w:pPr>
        <w:pStyle w:val="Overskrift2"/>
        <w:rPr>
          <w:rFonts w:asciiTheme="minorHAnsi" w:hAnsiTheme="minorHAnsi" w:cstheme="minorHAnsi"/>
          <w:sz w:val="22"/>
          <w:szCs w:val="22"/>
        </w:rPr>
      </w:pPr>
      <w:bookmarkStart w:id="28" w:name="_Toc524749105"/>
      <w:bookmarkStart w:id="29" w:name="_Toc524750128"/>
      <w:bookmarkStart w:id="30" w:name="_Toc525446549"/>
      <w:bookmarkStart w:id="31" w:name="_Toc525446719"/>
      <w:bookmarkStart w:id="32" w:name="_Toc526085548"/>
      <w:bookmarkStart w:id="33" w:name="_Toc527517709"/>
      <w:bookmarkStart w:id="34" w:name="_Toc527524386"/>
      <w:bookmarkStart w:id="35" w:name="_Toc532176182"/>
      <w:bookmarkStart w:id="36" w:name="_Toc532176232"/>
      <w:bookmarkStart w:id="37" w:name="_Toc55363219"/>
    </w:p>
    <w:p w14:paraId="0873ED32" w14:textId="487C91FB" w:rsidR="00917691" w:rsidRPr="00917691" w:rsidRDefault="00917691" w:rsidP="00917691">
      <w:pPr>
        <w:pStyle w:val="Overskrift2"/>
      </w:pPr>
      <w:r w:rsidRPr="00917691">
        <w:t>Dokumenter som mottas av leder/saksbehandler</w:t>
      </w:r>
      <w:bookmarkEnd w:id="28"/>
      <w:bookmarkEnd w:id="29"/>
      <w:bookmarkEnd w:id="30"/>
      <w:bookmarkEnd w:id="31"/>
      <w:bookmarkEnd w:id="32"/>
      <w:bookmarkEnd w:id="33"/>
      <w:bookmarkEnd w:id="34"/>
      <w:bookmarkEnd w:id="35"/>
      <w:bookmarkEnd w:id="36"/>
      <w:bookmarkEnd w:id="37"/>
    </w:p>
    <w:p w14:paraId="10411F88" w14:textId="77777777" w:rsidR="00917691" w:rsidRDefault="00917691" w:rsidP="00917691">
      <w:pPr>
        <w:pStyle w:val="Overskrift3"/>
        <w:rPr>
          <w:rFonts w:asciiTheme="minorHAnsi" w:hAnsiTheme="minorHAnsi" w:cstheme="minorHAnsi"/>
        </w:rPr>
      </w:pPr>
      <w:bookmarkStart w:id="38" w:name="_Toc524933202"/>
      <w:bookmarkStart w:id="39" w:name="_Toc524939089"/>
      <w:bookmarkStart w:id="40" w:name="_Toc525115637"/>
      <w:bookmarkStart w:id="41" w:name="_Toc525446550"/>
      <w:bookmarkStart w:id="42" w:name="_Toc525446720"/>
      <w:bookmarkStart w:id="43" w:name="_Toc526085549"/>
      <w:bookmarkStart w:id="44" w:name="_Toc527517710"/>
      <w:bookmarkStart w:id="45" w:name="_Toc527524387"/>
      <w:bookmarkStart w:id="46" w:name="_Toc532176183"/>
      <w:bookmarkStart w:id="47" w:name="_Toc532176233"/>
      <w:bookmarkStart w:id="48" w:name="_Toc55363220"/>
    </w:p>
    <w:p w14:paraId="625F5354" w14:textId="0C96CCF2" w:rsidR="00917691" w:rsidRPr="00917691" w:rsidRDefault="00917691" w:rsidP="00917691">
      <w:pPr>
        <w:pStyle w:val="Overskrift3"/>
      </w:pPr>
      <w:r w:rsidRPr="00917691">
        <w:t>Direkte overleverte saksdokumenter</w:t>
      </w:r>
      <w:bookmarkEnd w:id="38"/>
      <w:bookmarkEnd w:id="39"/>
      <w:bookmarkEnd w:id="40"/>
      <w:bookmarkEnd w:id="41"/>
      <w:bookmarkEnd w:id="42"/>
      <w:bookmarkEnd w:id="43"/>
      <w:bookmarkEnd w:id="44"/>
      <w:bookmarkEnd w:id="45"/>
      <w:bookmarkEnd w:id="46"/>
      <w:bookmarkEnd w:id="47"/>
      <w:bookmarkEnd w:id="48"/>
    </w:p>
    <w:p w14:paraId="7E0CB83F" w14:textId="77777777" w:rsidR="00917691" w:rsidRPr="00917691" w:rsidRDefault="00917691" w:rsidP="00917691">
      <w:pPr>
        <w:pStyle w:val="Brdtekst"/>
        <w:ind w:left="0"/>
        <w:rPr>
          <w:rFonts w:asciiTheme="minorHAnsi" w:hAnsiTheme="minorHAnsi" w:cstheme="minorHAnsi"/>
          <w:sz w:val="22"/>
          <w:szCs w:val="22"/>
          <w:lang w:val="nb-NO"/>
        </w:rPr>
      </w:pPr>
      <w:r w:rsidRPr="00917691">
        <w:rPr>
          <w:rFonts w:asciiTheme="minorHAnsi" w:hAnsiTheme="minorHAnsi" w:cstheme="minorHAnsi"/>
          <w:sz w:val="22"/>
          <w:szCs w:val="22"/>
          <w:lang w:val="nb-NO"/>
        </w:rPr>
        <w:t xml:space="preserve">Saksdokumenter som blir direkte overlevert til saksbehandler/leder må overleveres til arkivet for skanning, journalføring og fordeling </w:t>
      </w:r>
      <w:r w:rsidRPr="00917691">
        <w:rPr>
          <w:rFonts w:asciiTheme="minorHAnsi" w:hAnsiTheme="minorHAnsi" w:cstheme="minorHAnsi"/>
          <w:i/>
          <w:sz w:val="22"/>
          <w:szCs w:val="22"/>
          <w:lang w:val="nb-NO"/>
        </w:rPr>
        <w:t>før</w:t>
      </w:r>
      <w:r w:rsidRPr="00917691">
        <w:rPr>
          <w:rFonts w:asciiTheme="minorHAnsi" w:hAnsiTheme="minorHAnsi" w:cstheme="minorHAnsi"/>
          <w:sz w:val="22"/>
          <w:szCs w:val="22"/>
          <w:lang w:val="nb-NO"/>
        </w:rPr>
        <w:t xml:space="preserve"> saksbehandling iverksettes.</w:t>
      </w:r>
    </w:p>
    <w:p w14:paraId="6E7F97F8" w14:textId="77777777" w:rsidR="00C55193" w:rsidRPr="00C55193" w:rsidRDefault="00C55193" w:rsidP="00C55193">
      <w:pPr>
        <w:pStyle w:val="Brdtekst"/>
        <w:ind w:left="0"/>
        <w:rPr>
          <w:rFonts w:asciiTheme="minorHAnsi" w:hAnsiTheme="minorHAnsi" w:cstheme="minorHAnsi"/>
          <w:sz w:val="22"/>
          <w:szCs w:val="22"/>
          <w:lang w:val="nb-NO"/>
        </w:rPr>
      </w:pPr>
      <w:bookmarkStart w:id="49" w:name="_Toc55363221"/>
    </w:p>
    <w:p w14:paraId="681A2866" w14:textId="3BC8FCF5" w:rsidR="00917691" w:rsidRPr="00917691" w:rsidRDefault="00917691" w:rsidP="00917691">
      <w:pPr>
        <w:pStyle w:val="Overskrift3"/>
      </w:pPr>
      <w:r w:rsidRPr="00917691">
        <w:t>Personlig adressert post</w:t>
      </w:r>
      <w:bookmarkEnd w:id="49"/>
    </w:p>
    <w:p w14:paraId="4E8CB143" w14:textId="77777777" w:rsidR="00917691" w:rsidRPr="00917691" w:rsidRDefault="00917691" w:rsidP="00917691">
      <w:pPr>
        <w:pStyle w:val="Brdtekst"/>
        <w:ind w:left="0"/>
        <w:rPr>
          <w:rFonts w:asciiTheme="minorHAnsi" w:hAnsiTheme="minorHAnsi" w:cstheme="minorHAnsi"/>
          <w:sz w:val="22"/>
          <w:szCs w:val="22"/>
          <w:lang w:val="nb-NO"/>
        </w:rPr>
      </w:pPr>
      <w:r w:rsidRPr="00917691">
        <w:rPr>
          <w:rFonts w:asciiTheme="minorHAnsi" w:hAnsiTheme="minorHAnsi" w:cstheme="minorHAnsi"/>
          <w:sz w:val="22"/>
          <w:szCs w:val="22"/>
          <w:lang w:val="nb-NO"/>
        </w:rPr>
        <w:t>Personlig adressert post som viser seg å være et saksdokument skal umiddelbart overleveres til arkivet for skanning og journalføring.</w:t>
      </w:r>
    </w:p>
    <w:p w14:paraId="067939E0" w14:textId="77777777" w:rsidR="00917691" w:rsidRPr="00917691" w:rsidRDefault="00917691" w:rsidP="00917691">
      <w:pPr>
        <w:tabs>
          <w:tab w:val="left" w:pos="2977"/>
        </w:tabs>
        <w:rPr>
          <w:rFonts w:cstheme="minorHAnsi"/>
        </w:rPr>
      </w:pPr>
      <w:r w:rsidRPr="00917691">
        <w:rPr>
          <w:rFonts w:cstheme="minorHAnsi"/>
        </w:rPr>
        <w:t xml:space="preserve">Medarbeidere som mottar personlig adressert post som viser seg å være til kommunen, skal </w:t>
      </w:r>
      <w:r w:rsidRPr="00917691">
        <w:rPr>
          <w:rFonts w:cstheme="minorHAnsi"/>
          <w:i/>
        </w:rPr>
        <w:t>straks</w:t>
      </w:r>
      <w:r w:rsidRPr="00917691">
        <w:rPr>
          <w:rFonts w:cstheme="minorHAnsi"/>
        </w:rPr>
        <w:t xml:space="preserve"> levere denne til arkivtjenesten for registrering. </w:t>
      </w:r>
    </w:p>
    <w:p w14:paraId="73851B4E" w14:textId="77777777" w:rsidR="00917691" w:rsidRPr="00917691" w:rsidRDefault="00917691" w:rsidP="00917691">
      <w:pPr>
        <w:tabs>
          <w:tab w:val="left" w:pos="2977"/>
        </w:tabs>
        <w:rPr>
          <w:rFonts w:cstheme="minorHAnsi"/>
        </w:rPr>
      </w:pPr>
      <w:r w:rsidRPr="00917691">
        <w:rPr>
          <w:rFonts w:cstheme="minorHAnsi"/>
        </w:rPr>
        <w:t>Det kan inngås avtaler om at personlig adressert post kan åpnes av arkivtjenesten.</w:t>
      </w:r>
      <w:bookmarkStart w:id="50" w:name="_Toc526085553"/>
      <w:bookmarkStart w:id="51" w:name="_Toc527517714"/>
      <w:bookmarkStart w:id="52" w:name="_Toc527524391"/>
      <w:bookmarkStart w:id="53" w:name="_Toc532176187"/>
      <w:bookmarkStart w:id="54" w:name="_Toc532176237"/>
      <w:bookmarkStart w:id="55" w:name="_Toc55363225"/>
    </w:p>
    <w:p w14:paraId="18618420" w14:textId="77777777" w:rsidR="007072AB" w:rsidRDefault="00917691" w:rsidP="007072AB">
      <w:pPr>
        <w:pStyle w:val="Overskrift2"/>
      </w:pPr>
      <w:r>
        <w:t>J</w:t>
      </w:r>
      <w:r w:rsidRPr="00917691">
        <w:t>ournalførte saksdokumenter</w:t>
      </w:r>
      <w:bookmarkEnd w:id="50"/>
      <w:bookmarkEnd w:id="51"/>
      <w:bookmarkEnd w:id="52"/>
      <w:bookmarkEnd w:id="53"/>
      <w:bookmarkEnd w:id="54"/>
      <w:bookmarkEnd w:id="55"/>
    </w:p>
    <w:p w14:paraId="338FDF80" w14:textId="5FBAB292" w:rsidR="00917691" w:rsidRPr="007072AB" w:rsidRDefault="00917691" w:rsidP="007072AB">
      <w:pPr>
        <w:pStyle w:val="Overskrift2"/>
        <w:rPr>
          <w:b/>
          <w:color w:val="auto"/>
        </w:rPr>
      </w:pPr>
      <w:r w:rsidRPr="007072AB">
        <w:rPr>
          <w:rFonts w:asciiTheme="minorHAnsi" w:hAnsiTheme="minorHAnsi" w:cstheme="minorHAnsi"/>
          <w:bCs/>
          <w:color w:val="auto"/>
          <w:sz w:val="22"/>
          <w:szCs w:val="22"/>
        </w:rPr>
        <w:t>Alle</w:t>
      </w:r>
      <w:r w:rsidRPr="007072AB">
        <w:rPr>
          <w:rFonts w:asciiTheme="minorHAnsi" w:hAnsiTheme="minorHAnsi" w:cstheme="minorHAnsi"/>
          <w:color w:val="auto"/>
          <w:sz w:val="22"/>
          <w:szCs w:val="22"/>
        </w:rPr>
        <w:t xml:space="preserve"> plikter å kontrollere at saksdokumentet er registrert i riktig sak. Hvis dokumenter skal flyttes til en annen sak, skal arkivet kontaktes og de sørger da for å flytte dokumentet over til riktig sak.</w:t>
      </w:r>
      <w:bookmarkStart w:id="56" w:name="_Toc55363228"/>
    </w:p>
    <w:p w14:paraId="00A101C2" w14:textId="77777777" w:rsidR="00206DA4" w:rsidRDefault="00206DA4" w:rsidP="00917691">
      <w:pPr>
        <w:pStyle w:val="Overskrift2"/>
      </w:pPr>
    </w:p>
    <w:p w14:paraId="6FACA22D" w14:textId="77777777" w:rsidR="00206DA4" w:rsidRDefault="00917691" w:rsidP="00206DA4">
      <w:pPr>
        <w:pStyle w:val="Overskrift2"/>
      </w:pPr>
      <w:r w:rsidRPr="00917691">
        <w:t>Fordeling</w:t>
      </w:r>
      <w:bookmarkEnd w:id="56"/>
    </w:p>
    <w:p w14:paraId="45DEBD2D" w14:textId="7047058B" w:rsidR="00917691" w:rsidRPr="00206DA4" w:rsidRDefault="00917691" w:rsidP="00206DA4">
      <w:pPr>
        <w:rPr>
          <w:rFonts w:asciiTheme="majorHAnsi" w:hAnsiTheme="majorHAnsi" w:cstheme="majorBidi"/>
          <w:sz w:val="26"/>
          <w:szCs w:val="26"/>
        </w:rPr>
      </w:pPr>
      <w:r w:rsidRPr="00917691">
        <w:t xml:space="preserve">Arkivtjenesten plikter å utføre søket «Ufordelte journalposter» </w:t>
      </w:r>
      <w:r w:rsidRPr="00206DA4">
        <w:rPr>
          <w:bCs/>
        </w:rPr>
        <w:t>daglig.</w:t>
      </w:r>
    </w:p>
    <w:p w14:paraId="0D0C5259" w14:textId="77777777" w:rsidR="00917691" w:rsidRPr="00917691" w:rsidRDefault="00917691" w:rsidP="00917691">
      <w:pPr>
        <w:pStyle w:val="Brdtekst"/>
        <w:ind w:left="0"/>
        <w:rPr>
          <w:rFonts w:asciiTheme="minorHAnsi" w:hAnsiTheme="minorHAnsi" w:cstheme="minorHAnsi"/>
          <w:sz w:val="22"/>
          <w:szCs w:val="22"/>
          <w:lang w:val="nb-NO"/>
        </w:rPr>
      </w:pPr>
      <w:r w:rsidRPr="00917691">
        <w:rPr>
          <w:rFonts w:asciiTheme="minorHAnsi" w:hAnsiTheme="minorHAnsi" w:cstheme="minorHAnsi"/>
          <w:sz w:val="22"/>
          <w:szCs w:val="22"/>
          <w:lang w:val="nb-NO"/>
        </w:rPr>
        <w:t>Arkiv vil da få frem alle saksdokumenter som tilhører egen administrativ virksomhet som ikke er fordelt til saksbehandler.</w:t>
      </w:r>
    </w:p>
    <w:p w14:paraId="04057560" w14:textId="77777777" w:rsidR="007E0080" w:rsidRDefault="007E0080" w:rsidP="00885190">
      <w:pPr>
        <w:pStyle w:val="Overskrift2"/>
      </w:pPr>
      <w:bookmarkStart w:id="57" w:name="_Toc524933205"/>
      <w:bookmarkStart w:id="58" w:name="_Toc524939093"/>
      <w:bookmarkStart w:id="59" w:name="_Toc525115641"/>
      <w:bookmarkStart w:id="60" w:name="_Toc525446554"/>
      <w:bookmarkStart w:id="61" w:name="_Toc525446724"/>
      <w:bookmarkStart w:id="62" w:name="_Toc526085555"/>
      <w:bookmarkStart w:id="63" w:name="_Toc527517716"/>
      <w:bookmarkStart w:id="64" w:name="_Toc527524393"/>
      <w:bookmarkStart w:id="65" w:name="_Toc532176189"/>
      <w:bookmarkStart w:id="66" w:name="_Toc532176239"/>
      <w:bookmarkStart w:id="67" w:name="_Toc55363229"/>
    </w:p>
    <w:p w14:paraId="03A8E0FC" w14:textId="2696D8BC" w:rsidR="00885190" w:rsidRPr="00885190" w:rsidRDefault="00885190" w:rsidP="00885190">
      <w:pPr>
        <w:pStyle w:val="Overskrift2"/>
      </w:pPr>
      <w:r w:rsidRPr="00885190">
        <w:t>Omfordeling</w:t>
      </w:r>
      <w:bookmarkEnd w:id="57"/>
      <w:bookmarkEnd w:id="58"/>
      <w:bookmarkEnd w:id="59"/>
      <w:bookmarkEnd w:id="60"/>
      <w:bookmarkEnd w:id="61"/>
      <w:bookmarkEnd w:id="62"/>
      <w:bookmarkEnd w:id="63"/>
      <w:bookmarkEnd w:id="64"/>
      <w:bookmarkEnd w:id="65"/>
      <w:bookmarkEnd w:id="66"/>
      <w:bookmarkEnd w:id="67"/>
    </w:p>
    <w:p w14:paraId="00CBDF45" w14:textId="77777777" w:rsidR="00885190" w:rsidRPr="00885190" w:rsidRDefault="00885190" w:rsidP="00885190">
      <w:pPr>
        <w:outlineLvl w:val="0"/>
        <w:rPr>
          <w:rFonts w:cstheme="minorHAnsi"/>
        </w:rPr>
      </w:pPr>
      <w:r w:rsidRPr="00885190">
        <w:rPr>
          <w:rFonts w:cstheme="minorHAnsi"/>
        </w:rPr>
        <w:t xml:space="preserve">Ved registreringen av innkommende dokumenter kan arkivtjenesten fordele direkte til saksbehandler hvis denne er kjent. Hvis ikke, fordeles dokumentet til virksomhetsleder. Virksomhetsleder fordeler ufordelte journalposter i egen virksomhet.  </w:t>
      </w:r>
    </w:p>
    <w:p w14:paraId="284104A1" w14:textId="77777777" w:rsidR="00885190" w:rsidRPr="00885190" w:rsidRDefault="00885190" w:rsidP="00885190">
      <w:pPr>
        <w:pStyle w:val="Brdtekst"/>
        <w:ind w:left="0"/>
        <w:rPr>
          <w:rFonts w:asciiTheme="minorHAnsi" w:hAnsiTheme="minorHAnsi" w:cstheme="minorHAnsi"/>
          <w:sz w:val="22"/>
          <w:szCs w:val="22"/>
          <w:lang w:val="nb-NO"/>
        </w:rPr>
      </w:pPr>
      <w:r w:rsidRPr="00885190">
        <w:rPr>
          <w:rFonts w:asciiTheme="minorHAnsi" w:hAnsiTheme="minorHAnsi" w:cstheme="minorHAnsi"/>
          <w:sz w:val="22"/>
          <w:szCs w:val="22"/>
          <w:lang w:val="nb-NO"/>
        </w:rPr>
        <w:lastRenderedPageBreak/>
        <w:t xml:space="preserve">Ved </w:t>
      </w:r>
      <w:r w:rsidRPr="00885190">
        <w:rPr>
          <w:rFonts w:asciiTheme="minorHAnsi" w:hAnsiTheme="minorHAnsi" w:cstheme="minorHAnsi"/>
          <w:bCs/>
          <w:sz w:val="22"/>
          <w:szCs w:val="22"/>
          <w:lang w:val="nb-NO"/>
        </w:rPr>
        <w:t>påført feil virksomhetsområde</w:t>
      </w:r>
      <w:r w:rsidRPr="00885190">
        <w:rPr>
          <w:rFonts w:asciiTheme="minorHAnsi" w:hAnsiTheme="minorHAnsi" w:cstheme="minorHAnsi"/>
          <w:sz w:val="22"/>
          <w:szCs w:val="22"/>
          <w:lang w:val="nb-NO"/>
        </w:rPr>
        <w:t xml:space="preserve"> </w:t>
      </w:r>
      <w:r w:rsidRPr="00885190">
        <w:rPr>
          <w:rFonts w:asciiTheme="minorHAnsi" w:hAnsiTheme="minorHAnsi" w:cstheme="minorHAnsi"/>
          <w:bCs/>
          <w:sz w:val="22"/>
          <w:szCs w:val="22"/>
          <w:lang w:val="nb-NO"/>
        </w:rPr>
        <w:t>skal</w:t>
      </w:r>
      <w:r w:rsidRPr="00885190">
        <w:rPr>
          <w:rFonts w:asciiTheme="minorHAnsi" w:hAnsiTheme="minorHAnsi" w:cstheme="minorHAnsi"/>
          <w:sz w:val="22"/>
          <w:szCs w:val="22"/>
          <w:lang w:val="nb-NO"/>
        </w:rPr>
        <w:t xml:space="preserve"> arkivet kontaktes for omfordeling.</w:t>
      </w:r>
    </w:p>
    <w:p w14:paraId="23DE37B7" w14:textId="77777777" w:rsidR="00885190" w:rsidRDefault="00885190" w:rsidP="00885190">
      <w:pPr>
        <w:pStyle w:val="Overskrift3"/>
        <w:rPr>
          <w:rFonts w:asciiTheme="minorHAnsi" w:hAnsiTheme="minorHAnsi" w:cstheme="minorHAnsi"/>
        </w:rPr>
      </w:pPr>
      <w:bookmarkStart w:id="68" w:name="_Toc524933206"/>
      <w:bookmarkStart w:id="69" w:name="_Toc524939094"/>
      <w:bookmarkStart w:id="70" w:name="_Toc525115642"/>
      <w:bookmarkStart w:id="71" w:name="_Toc525446555"/>
      <w:bookmarkStart w:id="72" w:name="_Toc525446725"/>
      <w:bookmarkStart w:id="73" w:name="_Toc526085556"/>
      <w:bookmarkStart w:id="74" w:name="_Toc527517717"/>
      <w:bookmarkStart w:id="75" w:name="_Toc527524394"/>
      <w:bookmarkStart w:id="76" w:name="_Toc532176190"/>
      <w:bookmarkStart w:id="77" w:name="_Toc532176240"/>
      <w:bookmarkStart w:id="78" w:name="_Toc55363230"/>
    </w:p>
    <w:p w14:paraId="1CF2C0CE" w14:textId="77777777" w:rsidR="00885190" w:rsidRDefault="00885190" w:rsidP="007E0080">
      <w:pPr>
        <w:pStyle w:val="Overskrift2"/>
      </w:pPr>
      <w:r w:rsidRPr="00885190">
        <w:t>Vurdering av offentlighet</w:t>
      </w:r>
      <w:bookmarkEnd w:id="68"/>
      <w:bookmarkEnd w:id="69"/>
      <w:bookmarkEnd w:id="70"/>
      <w:bookmarkEnd w:id="71"/>
      <w:bookmarkEnd w:id="72"/>
      <w:bookmarkEnd w:id="73"/>
      <w:bookmarkEnd w:id="74"/>
      <w:bookmarkEnd w:id="75"/>
      <w:bookmarkEnd w:id="76"/>
      <w:bookmarkEnd w:id="77"/>
      <w:bookmarkEnd w:id="78"/>
    </w:p>
    <w:p w14:paraId="69173E29" w14:textId="74A7F5FD" w:rsidR="007E0080" w:rsidRDefault="00885190" w:rsidP="007E0080">
      <w:r w:rsidRPr="00885190">
        <w:t>Leder/saksbehandler har plikt til å kontrollere tilgangskode og anvendt hjemmel som er påført journalførte dokumenter. Meroffentlighetsprinsippet skal bestrebes i henhold til Offentlighetsloven</w:t>
      </w:r>
      <w:bookmarkStart w:id="79" w:name="_Toc524749107"/>
      <w:bookmarkStart w:id="80" w:name="_Toc524750130"/>
      <w:bookmarkStart w:id="81" w:name="_Toc525446556"/>
      <w:bookmarkStart w:id="82" w:name="_Toc525446726"/>
      <w:bookmarkStart w:id="83" w:name="_Toc526085557"/>
      <w:bookmarkStart w:id="84" w:name="_Toc527517718"/>
      <w:bookmarkStart w:id="85" w:name="_Toc527524395"/>
      <w:bookmarkStart w:id="86" w:name="_Toc532176191"/>
      <w:bookmarkStart w:id="87" w:name="_Toc532176241"/>
      <w:bookmarkStart w:id="88" w:name="_Toc55363231"/>
      <w:r w:rsidR="00CA3736">
        <w:t>:</w:t>
      </w:r>
    </w:p>
    <w:p w14:paraId="65EA67F1" w14:textId="45692790" w:rsidR="00CC4771" w:rsidRDefault="004A0A46" w:rsidP="007E0080">
      <w:hyperlink r:id="rId12" w:history="1">
        <w:r w:rsidR="00CA3736" w:rsidRPr="00410C39">
          <w:rPr>
            <w:rStyle w:val="Hyperkobling"/>
          </w:rPr>
          <w:t>https://lovdata.no/dokument/NL/lov/2006-05-19-16</w:t>
        </w:r>
      </w:hyperlink>
    </w:p>
    <w:p w14:paraId="4D44EE5C" w14:textId="6E1F97E0" w:rsidR="007866C9" w:rsidRDefault="007866C9" w:rsidP="007866C9">
      <w:pPr>
        <w:pStyle w:val="Overskrift3"/>
      </w:pPr>
      <w:r w:rsidRPr="00594D10">
        <w:t>Saksbehandlers ansvar for å unnta dokumenter fra offentlighet</w:t>
      </w:r>
    </w:p>
    <w:p w14:paraId="68792C11" w14:textId="77777777" w:rsidR="007866C9" w:rsidRPr="00AC4CBD" w:rsidRDefault="007866C9" w:rsidP="007866C9">
      <w:pPr>
        <w:pStyle w:val="Overskrift4"/>
      </w:pPr>
      <w:bookmarkStart w:id="89" w:name="_Toc126475657"/>
      <w:r w:rsidRPr="00AC4CBD">
        <w:t>Saksansvarlig</w:t>
      </w:r>
      <w:bookmarkEnd w:id="89"/>
      <w:r w:rsidRPr="00AC4CBD">
        <w:t xml:space="preserve"> og saksbehandler</w:t>
      </w:r>
    </w:p>
    <w:p w14:paraId="0B9C708E" w14:textId="77777777" w:rsidR="007866C9" w:rsidRPr="008D7F17" w:rsidRDefault="007866C9" w:rsidP="007866C9">
      <w:pPr>
        <w:rPr>
          <w:color w:val="000000" w:themeColor="text1"/>
        </w:rPr>
      </w:pPr>
      <w:r w:rsidRPr="008D7F17">
        <w:rPr>
          <w:color w:val="000000" w:themeColor="text1"/>
        </w:rPr>
        <w:t xml:space="preserve">Den som oppretter saken eller dokumentet er ansvarlig for å vurdere og beslutte om journalposten bør unntas offentlighet. Det er ingen som kontrollerer din vurdering eller gjør den for deg. </w:t>
      </w:r>
    </w:p>
    <w:p w14:paraId="2E52B4CE" w14:textId="0A59D099" w:rsidR="007866C9" w:rsidRPr="008D7F17" w:rsidRDefault="007866C9" w:rsidP="007866C9">
      <w:pPr>
        <w:rPr>
          <w:color w:val="000000" w:themeColor="text1"/>
        </w:rPr>
      </w:pPr>
      <w:r w:rsidRPr="008D7F17">
        <w:rPr>
          <w:color w:val="000000" w:themeColor="text1"/>
        </w:rPr>
        <w:t xml:space="preserve">Dersom du ikke setter tilgangskodedokumentet «unntatt offentlighet», vil hele dokumentet vises i lesbar versjon på nettsiden til kommunen </w:t>
      </w:r>
      <w:r w:rsidR="004821F3">
        <w:rPr>
          <w:color w:val="000000" w:themeColor="text1"/>
        </w:rPr>
        <w:t>2</w:t>
      </w:r>
      <w:r w:rsidRPr="008D7F17">
        <w:rPr>
          <w:color w:val="000000" w:themeColor="text1"/>
        </w:rPr>
        <w:t xml:space="preserve"> dager etter at dokumentet er ferdigstilt i sak og arkivsystemet. </w:t>
      </w:r>
    </w:p>
    <w:p w14:paraId="35EF0D04" w14:textId="77777777" w:rsidR="007866C9" w:rsidRPr="008D7F17" w:rsidRDefault="007866C9" w:rsidP="007866C9">
      <w:pPr>
        <w:rPr>
          <w:color w:val="000000" w:themeColor="text1"/>
        </w:rPr>
      </w:pPr>
      <w:r w:rsidRPr="008D7F17">
        <w:rPr>
          <w:color w:val="000000" w:themeColor="text1"/>
        </w:rPr>
        <w:t>Når det gjelder inngående dokumenter, gjør Dokumentsentret en vurdering og tar en beslutning om tilgangskoding. Du som saksbehandler kan overprøve avgjørelsen til Dokumentsentret og sette på den tilgangskoden du mener er riktig.</w:t>
      </w:r>
    </w:p>
    <w:p w14:paraId="7554568E" w14:textId="18DBC1CD" w:rsidR="007866C9" w:rsidRPr="008D7F17" w:rsidRDefault="007866C9" w:rsidP="007866C9">
      <w:pPr>
        <w:pStyle w:val="Overskrift4"/>
        <w:rPr>
          <w:rFonts w:asciiTheme="minorHAnsi" w:hAnsiTheme="minorHAnsi" w:cstheme="minorBidi"/>
          <w:sz w:val="22"/>
          <w:szCs w:val="22"/>
        </w:rPr>
      </w:pPr>
      <w:r w:rsidRPr="008D7F17">
        <w:rPr>
          <w:rFonts w:asciiTheme="minorHAnsi" w:hAnsiTheme="minorHAnsi"/>
          <w:sz w:val="22"/>
          <w:szCs w:val="22"/>
        </w:rPr>
        <w:t xml:space="preserve"> </w:t>
      </w:r>
      <w:bookmarkStart w:id="90" w:name="_Toc126475658"/>
      <w:r w:rsidRPr="008D7F17">
        <w:rPr>
          <w:rFonts w:asciiTheme="minorHAnsi" w:hAnsiTheme="minorHAnsi"/>
          <w:sz w:val="22"/>
          <w:szCs w:val="22"/>
        </w:rPr>
        <w:t>Tilgangs</w:t>
      </w:r>
      <w:bookmarkEnd w:id="90"/>
      <w:r w:rsidRPr="008D7F17">
        <w:rPr>
          <w:rFonts w:asciiTheme="minorHAnsi" w:hAnsiTheme="minorHAnsi"/>
          <w:sz w:val="22"/>
          <w:szCs w:val="22"/>
        </w:rPr>
        <w:t>kode</w:t>
      </w:r>
    </w:p>
    <w:p w14:paraId="3F89789A" w14:textId="77777777" w:rsidR="007866C9" w:rsidRPr="008D7F17" w:rsidRDefault="007866C9" w:rsidP="007866C9">
      <w:pPr>
        <w:rPr>
          <w:color w:val="000000" w:themeColor="text1"/>
        </w:rPr>
      </w:pPr>
      <w:r w:rsidRPr="008D7F17">
        <w:rPr>
          <w:color w:val="000000" w:themeColor="text1"/>
        </w:rPr>
        <w:t>Tilgangskode skal settes når dokumentet eller opplysninger i dokumentet ikke bør offentliggjøres Tilgangskodene er forhåndsdefinert i sak og arkivsystemet.</w:t>
      </w:r>
    </w:p>
    <w:tbl>
      <w:tblPr>
        <w:tblW w:w="10560" w:type="dxa"/>
        <w:tblCellSpacing w:w="0" w:type="dxa"/>
        <w:tblCellMar>
          <w:left w:w="0" w:type="dxa"/>
          <w:right w:w="0" w:type="dxa"/>
        </w:tblCellMar>
        <w:tblLook w:val="04A0" w:firstRow="1" w:lastRow="0" w:firstColumn="1" w:lastColumn="0" w:noHBand="0" w:noVBand="1"/>
      </w:tblPr>
      <w:tblGrid>
        <w:gridCol w:w="10560"/>
      </w:tblGrid>
      <w:tr w:rsidR="007866C9" w:rsidRPr="008D7F17" w14:paraId="6560CC39" w14:textId="77777777" w:rsidTr="002768B9">
        <w:trPr>
          <w:tblCellSpacing w:w="0" w:type="dxa"/>
        </w:trPr>
        <w:tc>
          <w:tcPr>
            <w:tcW w:w="0" w:type="auto"/>
            <w:tcMar>
              <w:top w:w="30" w:type="dxa"/>
              <w:left w:w="30" w:type="dxa"/>
              <w:bottom w:w="30" w:type="dxa"/>
              <w:right w:w="30" w:type="dxa"/>
            </w:tcMar>
            <w:vAlign w:val="center"/>
          </w:tcPr>
          <w:p w14:paraId="33E4CD97" w14:textId="32A44045" w:rsidR="007866C9" w:rsidRPr="00A42812" w:rsidRDefault="007866C9" w:rsidP="002768B9">
            <w:pPr>
              <w:spacing w:after="240"/>
              <w:rPr>
                <w:color w:val="000000" w:themeColor="text1"/>
              </w:rPr>
            </w:pPr>
          </w:p>
          <w:tbl>
            <w:tblPr>
              <w:tblW w:w="10500" w:type="dxa"/>
              <w:tblCellSpacing w:w="0" w:type="dxa"/>
              <w:tblCellMar>
                <w:left w:w="0" w:type="dxa"/>
                <w:right w:w="0" w:type="dxa"/>
              </w:tblCellMar>
              <w:tblLook w:val="04A0" w:firstRow="1" w:lastRow="0" w:firstColumn="1" w:lastColumn="0" w:noHBand="0" w:noVBand="1"/>
            </w:tblPr>
            <w:tblGrid>
              <w:gridCol w:w="10500"/>
            </w:tblGrid>
            <w:tr w:rsidR="007866C9" w:rsidRPr="008D7F17" w14:paraId="6362D46D" w14:textId="77777777" w:rsidTr="002768B9">
              <w:trPr>
                <w:tblCellSpacing w:w="0" w:type="dxa"/>
              </w:trPr>
              <w:tc>
                <w:tcPr>
                  <w:tcW w:w="0" w:type="auto"/>
                  <w:tcMar>
                    <w:top w:w="30" w:type="dxa"/>
                    <w:left w:w="30" w:type="dxa"/>
                    <w:bottom w:w="30" w:type="dxa"/>
                    <w:right w:w="30" w:type="dxa"/>
                  </w:tcMar>
                  <w:vAlign w:val="center"/>
                </w:tcPr>
                <w:p w14:paraId="6BAFEEBF" w14:textId="77777777" w:rsidR="007866C9" w:rsidRPr="008D7F17" w:rsidRDefault="007866C9" w:rsidP="004821F3">
                  <w:pPr>
                    <w:pStyle w:val="Overskrift4"/>
                  </w:pPr>
                  <w:r w:rsidRPr="008D7F17">
                    <w:t>Dokumenter er unntatt offentlighet i henhold til lovverket,</w:t>
                  </w:r>
                </w:p>
                <w:p w14:paraId="57670DDF"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Dokumenter som inneholder personnummer</w:t>
                  </w:r>
                </w:p>
                <w:p w14:paraId="278C00DA"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 xml:space="preserve">Dokumenter som inneholder lønnsopplysninger </w:t>
                  </w:r>
                </w:p>
                <w:p w14:paraId="410960B2"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 xml:space="preserve">Dokumenter som etter en skjønnsmessig vurdering ikke egner seg på Internett pga. </w:t>
                  </w:r>
                  <w:r w:rsidRPr="008D7F17">
                    <w:rPr>
                      <w:color w:val="000000" w:themeColor="text1"/>
                    </w:rPr>
                    <w:br/>
                    <w:t xml:space="preserve">for eksempel sjikanelignende påstander </w:t>
                  </w:r>
                </w:p>
                <w:p w14:paraId="1FCF5AAB"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Søkerlister</w:t>
                  </w:r>
                </w:p>
                <w:p w14:paraId="70D608F7"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 xml:space="preserve">Gårds og </w:t>
                  </w:r>
                  <w:proofErr w:type="spellStart"/>
                  <w:r w:rsidRPr="008D7F17">
                    <w:rPr>
                      <w:color w:val="000000" w:themeColor="text1"/>
                    </w:rPr>
                    <w:t>bruksnr</w:t>
                  </w:r>
                  <w:proofErr w:type="spellEnd"/>
                  <w:r w:rsidRPr="008D7F17">
                    <w:rPr>
                      <w:color w:val="000000" w:themeColor="text1"/>
                    </w:rPr>
                    <w:t xml:space="preserve"> (Gnr sammen med navn)</w:t>
                  </w:r>
                </w:p>
                <w:p w14:paraId="5E22EA6F"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 xml:space="preserve">Tegninger og andre dokumenter som en tredjepart har immaterielle rettigheter til </w:t>
                  </w:r>
                </w:p>
                <w:p w14:paraId="7C888427"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 xml:space="preserve">Måle- og delesaker publiseres ikke fordi disse i hovedsak omfatter tegninger eller dokumenter med personnummer </w:t>
                  </w:r>
                </w:p>
                <w:p w14:paraId="1C42D896"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 xml:space="preserve">Dokumenter som er del av intern saksforberedelse </w:t>
                  </w:r>
                </w:p>
                <w:p w14:paraId="4B7BB541"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Nabolister</w:t>
                  </w:r>
                </w:p>
                <w:p w14:paraId="63E55262"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Opplysninger som er underlagt taushetsplikt</w:t>
                  </w:r>
                </w:p>
                <w:p w14:paraId="6F965649"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Unntak fra rettsdokumenter</w:t>
                  </w:r>
                </w:p>
                <w:p w14:paraId="757922CE"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Dokumenter som berører rikets sikkerhet</w:t>
                  </w:r>
                </w:p>
                <w:p w14:paraId="43393571"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Beredskapsplaner/dokumenter</w:t>
                  </w:r>
                </w:p>
                <w:p w14:paraId="04C40C97"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Unntak som er påkrevd av hensyn til en forsvarlig gjennomføring av økonomisk/, Lønns/, eller Personalforvaltning.</w:t>
                  </w:r>
                </w:p>
                <w:p w14:paraId="7023BCD7" w14:textId="77777777" w:rsidR="007866C9" w:rsidRPr="008D7F17" w:rsidRDefault="007866C9" w:rsidP="007866C9">
                  <w:pPr>
                    <w:numPr>
                      <w:ilvl w:val="0"/>
                      <w:numId w:val="25"/>
                    </w:numPr>
                    <w:spacing w:before="100" w:beforeAutospacing="1" w:after="100" w:afterAutospacing="1" w:line="240" w:lineRule="auto"/>
                    <w:rPr>
                      <w:color w:val="000000" w:themeColor="text1"/>
                    </w:rPr>
                  </w:pPr>
                  <w:r w:rsidRPr="008D7F17">
                    <w:rPr>
                      <w:color w:val="000000" w:themeColor="text1"/>
                    </w:rPr>
                    <w:t>Anskaffelse, tilbud og protokoll fram til valg av leverandør er valgt</w:t>
                  </w:r>
                </w:p>
                <w:p w14:paraId="261088F5" w14:textId="77777777" w:rsidR="007866C9" w:rsidRPr="008D7F17" w:rsidRDefault="007866C9" w:rsidP="002768B9">
                  <w:pPr>
                    <w:rPr>
                      <w:rFonts w:eastAsia="Calibri"/>
                      <w:color w:val="000000" w:themeColor="text1"/>
                    </w:rPr>
                  </w:pPr>
                </w:p>
              </w:tc>
            </w:tr>
          </w:tbl>
          <w:p w14:paraId="455EEAC1" w14:textId="77777777" w:rsidR="007866C9" w:rsidRPr="008D7F17" w:rsidRDefault="007866C9" w:rsidP="00DE5E48">
            <w:pPr>
              <w:spacing w:line="240" w:lineRule="auto"/>
              <w:rPr>
                <w:color w:val="000000" w:themeColor="text1"/>
              </w:rPr>
            </w:pPr>
          </w:p>
        </w:tc>
      </w:tr>
    </w:tbl>
    <w:p w14:paraId="33363B8D" w14:textId="5EAE799A" w:rsidR="00885190" w:rsidRPr="007E0080" w:rsidRDefault="00885190" w:rsidP="007E0080">
      <w:pPr>
        <w:pStyle w:val="Overskrift2"/>
        <w:rPr>
          <w:rFonts w:cstheme="minorBidi"/>
        </w:rPr>
      </w:pPr>
      <w:r w:rsidRPr="00885190">
        <w:lastRenderedPageBreak/>
        <w:t>Avskrive / besvare restanser</w:t>
      </w:r>
      <w:bookmarkEnd w:id="79"/>
      <w:bookmarkEnd w:id="80"/>
      <w:bookmarkEnd w:id="81"/>
      <w:bookmarkEnd w:id="82"/>
      <w:bookmarkEnd w:id="83"/>
      <w:bookmarkEnd w:id="84"/>
      <w:bookmarkEnd w:id="85"/>
      <w:bookmarkEnd w:id="86"/>
      <w:bookmarkEnd w:id="87"/>
      <w:bookmarkEnd w:id="88"/>
    </w:p>
    <w:p w14:paraId="42975B00" w14:textId="5F57F1B1" w:rsidR="00885190" w:rsidRPr="00DE5E48" w:rsidRDefault="00885190" w:rsidP="00885190">
      <w:pPr>
        <w:pStyle w:val="Brdtekst"/>
        <w:ind w:left="0"/>
        <w:rPr>
          <w:rFonts w:asciiTheme="minorHAnsi" w:hAnsiTheme="minorHAnsi" w:cstheme="minorHAnsi"/>
          <w:sz w:val="22"/>
          <w:szCs w:val="22"/>
          <w:lang w:val="nb-NO"/>
        </w:rPr>
      </w:pPr>
      <w:r w:rsidRPr="00DE5E48">
        <w:rPr>
          <w:rFonts w:asciiTheme="minorHAnsi" w:hAnsiTheme="minorHAnsi" w:cstheme="minorHAnsi"/>
          <w:sz w:val="22"/>
          <w:szCs w:val="22"/>
          <w:lang w:val="nb-NO"/>
        </w:rPr>
        <w:t>*</w:t>
      </w:r>
      <w:r w:rsidR="00DE5E48">
        <w:rPr>
          <w:rFonts w:asciiTheme="minorHAnsi" w:hAnsiTheme="minorHAnsi" w:cstheme="minorHAnsi"/>
          <w:sz w:val="22"/>
          <w:szCs w:val="22"/>
          <w:lang w:val="nb-NO"/>
        </w:rPr>
        <w:t xml:space="preserve">NB! </w:t>
      </w:r>
      <w:r w:rsidRPr="00DE5E48">
        <w:rPr>
          <w:rFonts w:asciiTheme="minorHAnsi" w:hAnsiTheme="minorHAnsi" w:cstheme="minorHAnsi"/>
          <w:sz w:val="22"/>
          <w:szCs w:val="22"/>
          <w:lang w:val="nb-NO"/>
        </w:rPr>
        <w:t xml:space="preserve">Alle saksbehandlere/ledere har ansvar for, og </w:t>
      </w:r>
      <w:r w:rsidRPr="00DE5E48">
        <w:rPr>
          <w:rFonts w:asciiTheme="minorHAnsi" w:hAnsiTheme="minorHAnsi" w:cstheme="minorHAnsi"/>
          <w:bCs/>
          <w:sz w:val="22"/>
          <w:szCs w:val="22"/>
          <w:lang w:val="nb-NO"/>
        </w:rPr>
        <w:t xml:space="preserve">skal </w:t>
      </w:r>
      <w:r w:rsidRPr="00DE5E48">
        <w:rPr>
          <w:rFonts w:asciiTheme="minorHAnsi" w:hAnsiTheme="minorHAnsi" w:cstheme="minorHAnsi"/>
          <w:sz w:val="22"/>
          <w:szCs w:val="22"/>
          <w:lang w:val="nb-NO"/>
        </w:rPr>
        <w:t xml:space="preserve">følge opp saksdokumenter med restanse ved å utføre søket «Egne restanser» daglig. </w:t>
      </w:r>
    </w:p>
    <w:p w14:paraId="276567B6" w14:textId="6A23C8CC" w:rsidR="00CB34ED" w:rsidRPr="00DE5E48" w:rsidRDefault="00CB34ED" w:rsidP="00CB34ED">
      <w:pPr>
        <w:pStyle w:val="Brdtekst"/>
        <w:ind w:left="0"/>
        <w:rPr>
          <w:rFonts w:asciiTheme="minorHAnsi" w:hAnsiTheme="minorHAnsi" w:cstheme="minorHAnsi"/>
          <w:sz w:val="22"/>
          <w:szCs w:val="22"/>
          <w:lang w:val="nb-NO"/>
        </w:rPr>
      </w:pPr>
      <w:r w:rsidRPr="00DE5E48">
        <w:rPr>
          <w:rFonts w:asciiTheme="minorHAnsi" w:hAnsiTheme="minorHAnsi" w:cstheme="minorHAnsi"/>
          <w:sz w:val="22"/>
          <w:szCs w:val="22"/>
          <w:lang w:val="nb-NO"/>
        </w:rPr>
        <w:t>*NB! Saksbehandler har ansvaret for å avskrive alle dokumenter i en sak de er ansvarlige for, enten svaret er via brev, telefon eller at dokumentet tas til etterretning.</w:t>
      </w:r>
    </w:p>
    <w:p w14:paraId="2D7B0530" w14:textId="77777777" w:rsidR="00F72F5F" w:rsidRDefault="00F72F5F" w:rsidP="00CB34ED">
      <w:pPr>
        <w:pStyle w:val="Brdtekst"/>
        <w:ind w:left="0"/>
        <w:rPr>
          <w:rFonts w:asciiTheme="minorHAnsi" w:hAnsiTheme="minorHAnsi" w:cstheme="minorHAnsi"/>
          <w:sz w:val="22"/>
          <w:szCs w:val="22"/>
          <w:lang w:val="nb-NO"/>
        </w:rPr>
      </w:pPr>
    </w:p>
    <w:p w14:paraId="72658C59" w14:textId="00A3F858" w:rsidR="00CB34ED" w:rsidRDefault="00CB34ED" w:rsidP="00CB34ED">
      <w:pPr>
        <w:pStyle w:val="Brdteks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Følgende avskrivningsmåter kan benyttes:</w:t>
      </w:r>
    </w:p>
    <w:p w14:paraId="1B3FBB80" w14:textId="7708E487" w:rsidR="00CB34ED" w:rsidRDefault="00CB34ED" w:rsidP="00CB34ED">
      <w:pPr>
        <w:pStyle w:val="Brdtekst"/>
        <w:ind w:left="0"/>
        <w:rPr>
          <w:rFonts w:asciiTheme="minorHAnsi" w:hAnsiTheme="minorHAnsi" w:cstheme="minorHAnsi"/>
          <w:sz w:val="22"/>
          <w:szCs w:val="22"/>
          <w:lang w:val="nb-NO"/>
        </w:rPr>
      </w:pPr>
    </w:p>
    <w:p w14:paraId="2B3416BD" w14:textId="77777777" w:rsidR="00CB34ED" w:rsidRPr="00CB34ED" w:rsidRDefault="00CB34ED" w:rsidP="00CB34ED">
      <w:pPr>
        <w:pStyle w:val="Brdtekst"/>
        <w:ind w:left="0"/>
        <w:rPr>
          <w:rFonts w:asciiTheme="minorHAnsi" w:hAnsiTheme="minorHAnsi" w:cstheme="minorHAnsi"/>
          <w:sz w:val="22"/>
          <w:szCs w:val="22"/>
          <w:lang w:val="nb-NO"/>
        </w:rPr>
      </w:pPr>
    </w:p>
    <w:tbl>
      <w:tblPr>
        <w:tblW w:w="6840" w:type="dxa"/>
        <w:tblInd w:w="2858" w:type="dxa"/>
        <w:tblLayout w:type="fixed"/>
        <w:tblCellMar>
          <w:left w:w="0" w:type="dxa"/>
          <w:right w:w="0" w:type="dxa"/>
        </w:tblCellMar>
        <w:tblLook w:val="0000" w:firstRow="0" w:lastRow="0" w:firstColumn="0" w:lastColumn="0" w:noHBand="0" w:noVBand="0"/>
      </w:tblPr>
      <w:tblGrid>
        <w:gridCol w:w="1231"/>
        <w:gridCol w:w="5609"/>
      </w:tblGrid>
      <w:tr w:rsidR="00CB34ED" w:rsidRPr="00CB34ED" w14:paraId="6F858EDE" w14:textId="77777777" w:rsidTr="00494009">
        <w:trPr>
          <w:cantSplit/>
        </w:trPr>
        <w:tc>
          <w:tcPr>
            <w:tcW w:w="1231" w:type="dxa"/>
            <w:tcBorders>
              <w:top w:val="double" w:sz="6" w:space="0" w:color="auto"/>
              <w:left w:val="double" w:sz="6" w:space="0" w:color="auto"/>
            </w:tcBorders>
          </w:tcPr>
          <w:p w14:paraId="219FA62C" w14:textId="77777777" w:rsidR="00CB34ED" w:rsidRPr="00CB34ED" w:rsidRDefault="00CB34ED" w:rsidP="00CB34ED">
            <w:pPr>
              <w:pStyle w:val="TableHeading"/>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Måte</w:t>
            </w:r>
          </w:p>
        </w:tc>
        <w:tc>
          <w:tcPr>
            <w:tcW w:w="5609" w:type="dxa"/>
            <w:tcBorders>
              <w:top w:val="double" w:sz="6" w:space="0" w:color="auto"/>
              <w:left w:val="single" w:sz="6" w:space="0" w:color="auto"/>
              <w:right w:val="double" w:sz="6" w:space="0" w:color="auto"/>
            </w:tcBorders>
          </w:tcPr>
          <w:p w14:paraId="04B6AFDE" w14:textId="77777777" w:rsidR="00CB34ED" w:rsidRPr="00CB34ED" w:rsidRDefault="00CB34ED" w:rsidP="00CB34ED">
            <w:pPr>
              <w:pStyle w:val="TableHeading"/>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Anvendelse</w:t>
            </w:r>
          </w:p>
        </w:tc>
      </w:tr>
      <w:tr w:rsidR="00CB34ED" w:rsidRPr="00CB34ED" w14:paraId="28C19D71" w14:textId="77777777" w:rsidTr="00494009">
        <w:trPr>
          <w:cantSplit/>
        </w:trPr>
        <w:tc>
          <w:tcPr>
            <w:tcW w:w="1231" w:type="dxa"/>
            <w:tcBorders>
              <w:top w:val="double" w:sz="6" w:space="0" w:color="auto"/>
              <w:left w:val="double" w:sz="6" w:space="0" w:color="auto"/>
              <w:bottom w:val="single" w:sz="6" w:space="0" w:color="auto"/>
            </w:tcBorders>
          </w:tcPr>
          <w:p w14:paraId="71C6D5D4"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TE</w:t>
            </w:r>
          </w:p>
        </w:tc>
        <w:tc>
          <w:tcPr>
            <w:tcW w:w="5609" w:type="dxa"/>
            <w:tcBorders>
              <w:top w:val="double" w:sz="6" w:space="0" w:color="auto"/>
              <w:left w:val="single" w:sz="6" w:space="0" w:color="auto"/>
              <w:bottom w:val="single" w:sz="6" w:space="0" w:color="auto"/>
              <w:right w:val="double" w:sz="6" w:space="0" w:color="auto"/>
            </w:tcBorders>
          </w:tcPr>
          <w:p w14:paraId="74061787"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 xml:space="preserve">Saksdokumentet avskrives direkte ved å ta innholdet </w:t>
            </w:r>
            <w:r w:rsidRPr="00CB34ED">
              <w:rPr>
                <w:rFonts w:asciiTheme="minorHAnsi" w:hAnsiTheme="minorHAnsi" w:cstheme="minorHAnsi"/>
                <w:b/>
                <w:bCs/>
                <w:sz w:val="22"/>
                <w:szCs w:val="22"/>
                <w:lang w:val="nb-NO"/>
              </w:rPr>
              <w:t>til etterretning</w:t>
            </w:r>
          </w:p>
        </w:tc>
      </w:tr>
      <w:tr w:rsidR="00CB34ED" w:rsidRPr="00CB34ED" w14:paraId="5427E030" w14:textId="77777777" w:rsidTr="00494009">
        <w:trPr>
          <w:cantSplit/>
        </w:trPr>
        <w:tc>
          <w:tcPr>
            <w:tcW w:w="1231" w:type="dxa"/>
            <w:tcBorders>
              <w:top w:val="single" w:sz="6" w:space="0" w:color="auto"/>
              <w:left w:val="double" w:sz="6" w:space="0" w:color="auto"/>
              <w:bottom w:val="single" w:sz="4" w:space="0" w:color="auto"/>
            </w:tcBorders>
          </w:tcPr>
          <w:p w14:paraId="26C1B438"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TO</w:t>
            </w:r>
          </w:p>
        </w:tc>
        <w:tc>
          <w:tcPr>
            <w:tcW w:w="5609" w:type="dxa"/>
            <w:tcBorders>
              <w:top w:val="single" w:sz="6" w:space="0" w:color="auto"/>
              <w:left w:val="single" w:sz="6" w:space="0" w:color="auto"/>
              <w:bottom w:val="single" w:sz="4" w:space="0" w:color="auto"/>
              <w:right w:val="double" w:sz="6" w:space="0" w:color="auto"/>
            </w:tcBorders>
          </w:tcPr>
          <w:p w14:paraId="702B9CB6"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 xml:space="preserve">Saksdokumentet avskrives direkte ved å ta innholdet </w:t>
            </w:r>
            <w:r w:rsidRPr="00CB34ED">
              <w:rPr>
                <w:rFonts w:asciiTheme="minorHAnsi" w:hAnsiTheme="minorHAnsi" w:cstheme="minorHAnsi"/>
                <w:b/>
                <w:bCs/>
                <w:sz w:val="22"/>
                <w:szCs w:val="22"/>
                <w:lang w:val="nb-NO"/>
              </w:rPr>
              <w:t>til orientering</w:t>
            </w:r>
          </w:p>
        </w:tc>
      </w:tr>
      <w:tr w:rsidR="00CB34ED" w:rsidRPr="00CB34ED" w14:paraId="11FDA007" w14:textId="77777777" w:rsidTr="00494009">
        <w:trPr>
          <w:cantSplit/>
        </w:trPr>
        <w:tc>
          <w:tcPr>
            <w:tcW w:w="1231" w:type="dxa"/>
            <w:tcBorders>
              <w:top w:val="single" w:sz="4" w:space="0" w:color="auto"/>
              <w:left w:val="double" w:sz="6" w:space="0" w:color="auto"/>
              <w:bottom w:val="single" w:sz="4" w:space="0" w:color="auto"/>
            </w:tcBorders>
          </w:tcPr>
          <w:p w14:paraId="18D064D6"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TLF</w:t>
            </w:r>
          </w:p>
        </w:tc>
        <w:tc>
          <w:tcPr>
            <w:tcW w:w="5609" w:type="dxa"/>
            <w:tcBorders>
              <w:top w:val="single" w:sz="4" w:space="0" w:color="auto"/>
              <w:left w:val="single" w:sz="6" w:space="0" w:color="auto"/>
              <w:bottom w:val="single" w:sz="4" w:space="0" w:color="auto"/>
              <w:right w:val="double" w:sz="6" w:space="0" w:color="auto"/>
            </w:tcBorders>
          </w:tcPr>
          <w:p w14:paraId="0DB91F97"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 xml:space="preserve">Saksdokumentet avskrives direkte ved å registrere at </w:t>
            </w:r>
            <w:r w:rsidRPr="00CB34ED">
              <w:rPr>
                <w:rFonts w:asciiTheme="minorHAnsi" w:hAnsiTheme="minorHAnsi" w:cstheme="minorHAnsi"/>
                <w:b/>
                <w:bCs/>
                <w:sz w:val="22"/>
                <w:szCs w:val="22"/>
                <w:lang w:val="nb-NO"/>
              </w:rPr>
              <w:t>svar er</w:t>
            </w:r>
            <w:r w:rsidRPr="00CB34ED">
              <w:rPr>
                <w:rFonts w:asciiTheme="minorHAnsi" w:hAnsiTheme="minorHAnsi" w:cstheme="minorHAnsi"/>
                <w:sz w:val="22"/>
                <w:szCs w:val="22"/>
                <w:lang w:val="nb-NO"/>
              </w:rPr>
              <w:t xml:space="preserve"> </w:t>
            </w:r>
            <w:r w:rsidRPr="00CB34ED">
              <w:rPr>
                <w:rFonts w:asciiTheme="minorHAnsi" w:hAnsiTheme="minorHAnsi" w:cstheme="minorHAnsi"/>
                <w:b/>
                <w:bCs/>
                <w:sz w:val="22"/>
                <w:szCs w:val="22"/>
                <w:lang w:val="nb-NO"/>
              </w:rPr>
              <w:t>avgitt pr. telefon.</w:t>
            </w:r>
          </w:p>
        </w:tc>
      </w:tr>
      <w:tr w:rsidR="00CB34ED" w:rsidRPr="00CB34ED" w14:paraId="03FEEFC9" w14:textId="77777777" w:rsidTr="00494009">
        <w:trPr>
          <w:cantSplit/>
        </w:trPr>
        <w:tc>
          <w:tcPr>
            <w:tcW w:w="1231" w:type="dxa"/>
            <w:tcBorders>
              <w:top w:val="single" w:sz="4" w:space="0" w:color="auto"/>
              <w:left w:val="double" w:sz="6" w:space="0" w:color="auto"/>
            </w:tcBorders>
          </w:tcPr>
          <w:p w14:paraId="49F0DA8C"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w:t>
            </w:r>
          </w:p>
        </w:tc>
        <w:tc>
          <w:tcPr>
            <w:tcW w:w="5609" w:type="dxa"/>
            <w:tcBorders>
              <w:top w:val="single" w:sz="4" w:space="0" w:color="auto"/>
              <w:left w:val="single" w:sz="6" w:space="0" w:color="auto"/>
              <w:right w:val="double" w:sz="6" w:space="0" w:color="auto"/>
            </w:tcBorders>
          </w:tcPr>
          <w:p w14:paraId="37FD1AEE"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 xml:space="preserve">Saksdokumentet er gitt et </w:t>
            </w:r>
            <w:r w:rsidRPr="00CB34ED">
              <w:rPr>
                <w:rFonts w:asciiTheme="minorHAnsi" w:hAnsiTheme="minorHAnsi" w:cstheme="minorHAnsi"/>
                <w:b/>
                <w:bCs/>
                <w:sz w:val="22"/>
                <w:szCs w:val="22"/>
                <w:lang w:val="nb-NO"/>
              </w:rPr>
              <w:t>foreløpig svar</w:t>
            </w:r>
            <w:r w:rsidRPr="00CB34ED">
              <w:rPr>
                <w:rFonts w:asciiTheme="minorHAnsi" w:hAnsiTheme="minorHAnsi" w:cstheme="minorHAnsi"/>
                <w:sz w:val="22"/>
                <w:szCs w:val="22"/>
                <w:lang w:val="nb-NO"/>
              </w:rPr>
              <w:t xml:space="preserve">. Saksdokumentet vil fremdeles fremkomme som en restanse. </w:t>
            </w:r>
          </w:p>
        </w:tc>
      </w:tr>
      <w:tr w:rsidR="00CB34ED" w:rsidRPr="00CB34ED" w14:paraId="191BF177" w14:textId="77777777" w:rsidTr="00494009">
        <w:trPr>
          <w:cantSplit/>
        </w:trPr>
        <w:tc>
          <w:tcPr>
            <w:tcW w:w="1231" w:type="dxa"/>
            <w:tcBorders>
              <w:top w:val="single" w:sz="4" w:space="0" w:color="auto"/>
              <w:left w:val="double" w:sz="6" w:space="0" w:color="auto"/>
            </w:tcBorders>
          </w:tcPr>
          <w:p w14:paraId="6641A4E5"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NN</w:t>
            </w:r>
          </w:p>
        </w:tc>
        <w:tc>
          <w:tcPr>
            <w:tcW w:w="5609" w:type="dxa"/>
            <w:tcBorders>
              <w:top w:val="single" w:sz="4" w:space="0" w:color="auto"/>
              <w:left w:val="single" w:sz="6" w:space="0" w:color="auto"/>
              <w:right w:val="double" w:sz="6" w:space="0" w:color="auto"/>
            </w:tcBorders>
          </w:tcPr>
          <w:p w14:paraId="7F5FCBD7"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 xml:space="preserve">Mottatt notat avskrives av et </w:t>
            </w:r>
            <w:r w:rsidRPr="00CB34ED">
              <w:rPr>
                <w:rFonts w:asciiTheme="minorHAnsi" w:hAnsiTheme="minorHAnsi" w:cstheme="minorHAnsi"/>
                <w:b/>
                <w:bCs/>
                <w:sz w:val="22"/>
                <w:szCs w:val="22"/>
                <w:lang w:val="nb-NO"/>
              </w:rPr>
              <w:t>nytt notat</w:t>
            </w:r>
            <w:r w:rsidRPr="00CB34ED">
              <w:rPr>
                <w:rFonts w:asciiTheme="minorHAnsi" w:hAnsiTheme="minorHAnsi" w:cstheme="minorHAnsi"/>
                <w:sz w:val="22"/>
                <w:szCs w:val="22"/>
                <w:lang w:val="nb-NO"/>
              </w:rPr>
              <w:t>. Denne avskrivningsmåten forutsetter av” Svar på” funksjonen i ePhorte benyttes.</w:t>
            </w:r>
          </w:p>
        </w:tc>
      </w:tr>
      <w:tr w:rsidR="00CB34ED" w:rsidRPr="00CB34ED" w14:paraId="2411C238" w14:textId="77777777" w:rsidTr="00494009">
        <w:trPr>
          <w:cantSplit/>
        </w:trPr>
        <w:tc>
          <w:tcPr>
            <w:tcW w:w="1231" w:type="dxa"/>
            <w:tcBorders>
              <w:top w:val="single" w:sz="6" w:space="0" w:color="auto"/>
              <w:left w:val="double" w:sz="6" w:space="0" w:color="auto"/>
              <w:bottom w:val="double" w:sz="6" w:space="0" w:color="auto"/>
            </w:tcBorders>
          </w:tcPr>
          <w:p w14:paraId="600B2D88"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BU</w:t>
            </w:r>
          </w:p>
        </w:tc>
        <w:tc>
          <w:tcPr>
            <w:tcW w:w="5609" w:type="dxa"/>
            <w:tcBorders>
              <w:top w:val="single" w:sz="6" w:space="0" w:color="auto"/>
              <w:left w:val="single" w:sz="6" w:space="0" w:color="auto"/>
              <w:bottom w:val="double" w:sz="6" w:space="0" w:color="auto"/>
              <w:right w:val="double" w:sz="6" w:space="0" w:color="auto"/>
            </w:tcBorders>
          </w:tcPr>
          <w:p w14:paraId="27DEA94D"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 xml:space="preserve">Saksdokumentet avskrives av et nytt </w:t>
            </w:r>
            <w:r w:rsidRPr="00CB34ED">
              <w:rPr>
                <w:rFonts w:asciiTheme="minorHAnsi" w:hAnsiTheme="minorHAnsi" w:cstheme="minorHAnsi"/>
                <w:b/>
                <w:bCs/>
                <w:sz w:val="22"/>
                <w:szCs w:val="22"/>
                <w:lang w:val="nb-NO"/>
              </w:rPr>
              <w:t>utgående brev</w:t>
            </w:r>
            <w:r w:rsidRPr="00CB34ED">
              <w:rPr>
                <w:rFonts w:asciiTheme="minorHAnsi" w:hAnsiTheme="minorHAnsi" w:cstheme="minorHAnsi"/>
                <w:sz w:val="22"/>
                <w:szCs w:val="22"/>
                <w:lang w:val="nb-NO"/>
              </w:rPr>
              <w:t>. Denne avskrivningsmåten forutsetter av” Svar på” funksjonen i ePhorte benyttes.</w:t>
            </w:r>
          </w:p>
        </w:tc>
      </w:tr>
    </w:tbl>
    <w:p w14:paraId="60538CCA" w14:textId="77777777" w:rsidR="00CB34ED" w:rsidRDefault="00CB34ED" w:rsidP="00CB34ED">
      <w:pPr>
        <w:pStyle w:val="Brdtekst"/>
        <w:ind w:left="0"/>
        <w:rPr>
          <w:rFonts w:asciiTheme="minorHAnsi" w:hAnsiTheme="minorHAnsi" w:cstheme="minorHAnsi"/>
          <w:b/>
          <w:sz w:val="22"/>
          <w:szCs w:val="22"/>
          <w:u w:val="single"/>
          <w:lang w:val="nb-NO"/>
        </w:rPr>
      </w:pPr>
    </w:p>
    <w:p w14:paraId="030B1B9B" w14:textId="77777777" w:rsidR="000410F8" w:rsidRDefault="000410F8" w:rsidP="00CB34ED">
      <w:pPr>
        <w:pStyle w:val="Brdtekst"/>
        <w:ind w:left="0"/>
        <w:rPr>
          <w:rFonts w:asciiTheme="minorHAnsi" w:hAnsiTheme="minorHAnsi" w:cstheme="minorHAnsi"/>
          <w:sz w:val="22"/>
          <w:szCs w:val="22"/>
          <w:lang w:val="nb-NO"/>
        </w:rPr>
      </w:pPr>
    </w:p>
    <w:p w14:paraId="09D36844" w14:textId="77777777" w:rsidR="000410F8" w:rsidRDefault="000410F8" w:rsidP="00CB34ED">
      <w:pPr>
        <w:pStyle w:val="Brdtekst"/>
        <w:ind w:left="0"/>
        <w:rPr>
          <w:rFonts w:asciiTheme="minorHAnsi" w:hAnsiTheme="minorHAnsi" w:cstheme="minorHAnsi"/>
          <w:sz w:val="22"/>
          <w:szCs w:val="22"/>
          <w:lang w:val="nb-NO"/>
        </w:rPr>
      </w:pPr>
    </w:p>
    <w:p w14:paraId="38CAEBDC" w14:textId="77777777" w:rsidR="000410F8" w:rsidRDefault="000410F8" w:rsidP="00CB34ED">
      <w:pPr>
        <w:pStyle w:val="Brdtekst"/>
        <w:ind w:left="0"/>
        <w:rPr>
          <w:rFonts w:asciiTheme="minorHAnsi" w:hAnsiTheme="minorHAnsi" w:cstheme="minorHAnsi"/>
          <w:sz w:val="22"/>
          <w:szCs w:val="22"/>
          <w:lang w:val="nb-NO"/>
        </w:rPr>
      </w:pPr>
    </w:p>
    <w:p w14:paraId="0483D08F" w14:textId="77777777" w:rsidR="000410F8" w:rsidRDefault="000410F8" w:rsidP="00CB34ED">
      <w:pPr>
        <w:pStyle w:val="Brdtekst"/>
        <w:ind w:left="0"/>
        <w:rPr>
          <w:rFonts w:asciiTheme="minorHAnsi" w:hAnsiTheme="minorHAnsi" w:cstheme="minorHAnsi"/>
          <w:sz w:val="22"/>
          <w:szCs w:val="22"/>
          <w:lang w:val="nb-NO"/>
        </w:rPr>
      </w:pPr>
    </w:p>
    <w:p w14:paraId="11D6A706" w14:textId="77777777" w:rsidR="000410F8" w:rsidRDefault="000410F8" w:rsidP="00CB34ED">
      <w:pPr>
        <w:pStyle w:val="Brdtekst"/>
        <w:ind w:left="0"/>
        <w:rPr>
          <w:rFonts w:asciiTheme="minorHAnsi" w:hAnsiTheme="minorHAnsi" w:cstheme="minorHAnsi"/>
          <w:sz w:val="22"/>
          <w:szCs w:val="22"/>
          <w:lang w:val="nb-NO"/>
        </w:rPr>
      </w:pPr>
    </w:p>
    <w:p w14:paraId="0ADF6D55" w14:textId="77777777" w:rsidR="000410F8" w:rsidRDefault="000410F8" w:rsidP="00CB34ED">
      <w:pPr>
        <w:pStyle w:val="Brdtekst"/>
        <w:ind w:left="0"/>
        <w:rPr>
          <w:rFonts w:asciiTheme="minorHAnsi" w:hAnsiTheme="minorHAnsi" w:cstheme="minorHAnsi"/>
          <w:sz w:val="22"/>
          <w:szCs w:val="22"/>
          <w:lang w:val="nb-NO"/>
        </w:rPr>
      </w:pPr>
    </w:p>
    <w:p w14:paraId="098D3D5B" w14:textId="77777777" w:rsidR="000410F8" w:rsidRDefault="000410F8" w:rsidP="00CB34ED">
      <w:pPr>
        <w:pStyle w:val="Brdtekst"/>
        <w:ind w:left="0"/>
        <w:rPr>
          <w:rFonts w:asciiTheme="minorHAnsi" w:hAnsiTheme="minorHAnsi" w:cstheme="minorHAnsi"/>
          <w:sz w:val="22"/>
          <w:szCs w:val="22"/>
          <w:lang w:val="nb-NO"/>
        </w:rPr>
      </w:pPr>
    </w:p>
    <w:p w14:paraId="255EBCB4" w14:textId="77777777" w:rsidR="000410F8" w:rsidRDefault="000410F8" w:rsidP="00CB34ED">
      <w:pPr>
        <w:pStyle w:val="Brdtekst"/>
        <w:ind w:left="0"/>
        <w:rPr>
          <w:rFonts w:asciiTheme="minorHAnsi" w:hAnsiTheme="minorHAnsi" w:cstheme="minorHAnsi"/>
          <w:sz w:val="22"/>
          <w:szCs w:val="22"/>
          <w:lang w:val="nb-NO"/>
        </w:rPr>
      </w:pPr>
    </w:p>
    <w:p w14:paraId="697820DE" w14:textId="77777777" w:rsidR="000410F8" w:rsidRDefault="000410F8" w:rsidP="00CB34ED">
      <w:pPr>
        <w:pStyle w:val="Brdtekst"/>
        <w:ind w:left="0"/>
        <w:rPr>
          <w:rFonts w:asciiTheme="minorHAnsi" w:hAnsiTheme="minorHAnsi" w:cstheme="minorHAnsi"/>
          <w:sz w:val="22"/>
          <w:szCs w:val="22"/>
          <w:lang w:val="nb-NO"/>
        </w:rPr>
      </w:pPr>
    </w:p>
    <w:p w14:paraId="36F71D06" w14:textId="77777777" w:rsidR="000410F8" w:rsidRDefault="000410F8" w:rsidP="00CB34ED">
      <w:pPr>
        <w:pStyle w:val="Brdtekst"/>
        <w:ind w:left="0"/>
        <w:rPr>
          <w:rFonts w:asciiTheme="minorHAnsi" w:hAnsiTheme="minorHAnsi" w:cstheme="minorHAnsi"/>
          <w:sz w:val="22"/>
          <w:szCs w:val="22"/>
          <w:lang w:val="nb-NO"/>
        </w:rPr>
      </w:pPr>
    </w:p>
    <w:p w14:paraId="357990CD" w14:textId="77777777" w:rsidR="000410F8" w:rsidRDefault="000410F8" w:rsidP="00CB34ED">
      <w:pPr>
        <w:pStyle w:val="Brdtekst"/>
        <w:ind w:left="0"/>
        <w:rPr>
          <w:rFonts w:asciiTheme="minorHAnsi" w:hAnsiTheme="minorHAnsi" w:cstheme="minorHAnsi"/>
          <w:sz w:val="22"/>
          <w:szCs w:val="22"/>
          <w:lang w:val="nb-NO"/>
        </w:rPr>
      </w:pPr>
    </w:p>
    <w:p w14:paraId="191C599F" w14:textId="77777777" w:rsidR="000410F8" w:rsidRDefault="000410F8" w:rsidP="00CB34ED">
      <w:pPr>
        <w:pStyle w:val="Brdtekst"/>
        <w:ind w:left="0"/>
        <w:rPr>
          <w:rFonts w:asciiTheme="minorHAnsi" w:hAnsiTheme="minorHAnsi" w:cstheme="minorHAnsi"/>
          <w:sz w:val="22"/>
          <w:szCs w:val="22"/>
          <w:lang w:val="nb-NO"/>
        </w:rPr>
      </w:pPr>
    </w:p>
    <w:p w14:paraId="72C5BA84" w14:textId="77777777" w:rsidR="000410F8" w:rsidRDefault="000410F8" w:rsidP="00CB34ED">
      <w:pPr>
        <w:pStyle w:val="Brdtekst"/>
        <w:ind w:left="0"/>
        <w:rPr>
          <w:rFonts w:asciiTheme="minorHAnsi" w:hAnsiTheme="minorHAnsi" w:cstheme="minorHAnsi"/>
          <w:sz w:val="22"/>
          <w:szCs w:val="22"/>
          <w:lang w:val="nb-NO"/>
        </w:rPr>
      </w:pPr>
    </w:p>
    <w:p w14:paraId="109D15D3" w14:textId="6FA6F303" w:rsidR="00CB34ED" w:rsidRDefault="00CB34ED" w:rsidP="00CB34ED">
      <w:pPr>
        <w:pStyle w:val="Brdteks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lastRenderedPageBreak/>
        <w:t>Saksdokumenter som er / skal journalføres kalles en journalpost. Det er anledning til å opprette følgende type journalposter:</w:t>
      </w:r>
    </w:p>
    <w:p w14:paraId="5FDE4C8D" w14:textId="6E2BAA77" w:rsidR="00421EDF" w:rsidRDefault="00421EDF" w:rsidP="00CB34ED">
      <w:pPr>
        <w:pStyle w:val="Brdtekst"/>
        <w:ind w:left="0"/>
        <w:rPr>
          <w:rFonts w:asciiTheme="minorHAnsi" w:hAnsiTheme="minorHAnsi" w:cstheme="minorHAnsi"/>
          <w:sz w:val="22"/>
          <w:szCs w:val="22"/>
          <w:lang w:val="nb-NO"/>
        </w:rPr>
      </w:pPr>
    </w:p>
    <w:p w14:paraId="1C3790FE" w14:textId="77777777" w:rsidR="00421EDF" w:rsidRPr="00CB34ED" w:rsidRDefault="00421EDF" w:rsidP="00CB34ED">
      <w:pPr>
        <w:pStyle w:val="Brdtekst"/>
        <w:ind w:left="0"/>
        <w:rPr>
          <w:rFonts w:asciiTheme="minorHAnsi" w:hAnsiTheme="minorHAnsi" w:cstheme="minorHAnsi"/>
          <w:sz w:val="22"/>
          <w:szCs w:val="22"/>
          <w:lang w:val="nb-NO"/>
        </w:rPr>
      </w:pPr>
    </w:p>
    <w:tbl>
      <w:tblPr>
        <w:tblW w:w="6840" w:type="dxa"/>
        <w:tblInd w:w="2843" w:type="dxa"/>
        <w:tblLayout w:type="fixed"/>
        <w:tblCellMar>
          <w:left w:w="0" w:type="dxa"/>
          <w:right w:w="0" w:type="dxa"/>
        </w:tblCellMar>
        <w:tblLook w:val="0000" w:firstRow="0" w:lastRow="0" w:firstColumn="0" w:lastColumn="0" w:noHBand="0" w:noVBand="0"/>
      </w:tblPr>
      <w:tblGrid>
        <w:gridCol w:w="806"/>
        <w:gridCol w:w="6034"/>
      </w:tblGrid>
      <w:tr w:rsidR="00CB34ED" w:rsidRPr="00CB34ED" w14:paraId="69A6971D" w14:textId="77777777" w:rsidTr="00494009">
        <w:trPr>
          <w:cantSplit/>
        </w:trPr>
        <w:tc>
          <w:tcPr>
            <w:tcW w:w="806" w:type="dxa"/>
            <w:tcBorders>
              <w:top w:val="double" w:sz="6" w:space="0" w:color="auto"/>
              <w:left w:val="double" w:sz="6" w:space="0" w:color="auto"/>
            </w:tcBorders>
          </w:tcPr>
          <w:p w14:paraId="755AE809" w14:textId="77777777" w:rsidR="00CB34ED" w:rsidRPr="00CB34ED" w:rsidRDefault="00CB34ED" w:rsidP="00CB34ED">
            <w:pPr>
              <w:pStyle w:val="TableHeading"/>
              <w:ind w:left="0"/>
              <w:jc w:val="center"/>
              <w:rPr>
                <w:rFonts w:asciiTheme="minorHAnsi" w:hAnsiTheme="minorHAnsi" w:cstheme="minorHAnsi"/>
                <w:sz w:val="22"/>
                <w:szCs w:val="22"/>
                <w:lang w:val="nb-NO"/>
              </w:rPr>
            </w:pPr>
            <w:r w:rsidRPr="00CB34ED">
              <w:rPr>
                <w:rFonts w:asciiTheme="minorHAnsi" w:hAnsiTheme="minorHAnsi" w:cstheme="minorHAnsi"/>
                <w:sz w:val="22"/>
                <w:szCs w:val="22"/>
                <w:lang w:val="nb-NO"/>
              </w:rPr>
              <w:t>Type</w:t>
            </w:r>
          </w:p>
        </w:tc>
        <w:tc>
          <w:tcPr>
            <w:tcW w:w="6034" w:type="dxa"/>
            <w:tcBorders>
              <w:top w:val="double" w:sz="6" w:space="0" w:color="auto"/>
              <w:left w:val="single" w:sz="6" w:space="0" w:color="auto"/>
              <w:right w:val="double" w:sz="6" w:space="0" w:color="auto"/>
            </w:tcBorders>
          </w:tcPr>
          <w:p w14:paraId="3B849DCD" w14:textId="77777777" w:rsidR="00CB34ED" w:rsidRPr="00CB34ED" w:rsidRDefault="00CB34ED" w:rsidP="00CB34ED">
            <w:pPr>
              <w:pStyle w:val="TableHeading"/>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Anvendelse</w:t>
            </w:r>
          </w:p>
        </w:tc>
      </w:tr>
      <w:tr w:rsidR="00CB34ED" w:rsidRPr="00CB34ED" w14:paraId="08A72E5A" w14:textId="77777777" w:rsidTr="00494009">
        <w:trPr>
          <w:cantSplit/>
        </w:trPr>
        <w:tc>
          <w:tcPr>
            <w:tcW w:w="806" w:type="dxa"/>
            <w:tcBorders>
              <w:top w:val="double" w:sz="6" w:space="0" w:color="auto"/>
              <w:left w:val="double" w:sz="6" w:space="0" w:color="auto"/>
              <w:bottom w:val="single" w:sz="6" w:space="0" w:color="auto"/>
            </w:tcBorders>
          </w:tcPr>
          <w:p w14:paraId="370024FA" w14:textId="77777777" w:rsidR="00CB34ED" w:rsidRPr="00CB34ED" w:rsidRDefault="00CB34ED" w:rsidP="00CB34ED">
            <w:pPr>
              <w:pStyle w:val="TableText"/>
              <w:ind w:left="0"/>
              <w:jc w:val="center"/>
              <w:rPr>
                <w:rFonts w:asciiTheme="minorHAnsi" w:hAnsiTheme="minorHAnsi" w:cstheme="minorHAnsi"/>
                <w:sz w:val="22"/>
                <w:szCs w:val="22"/>
                <w:lang w:val="nb-NO"/>
              </w:rPr>
            </w:pPr>
            <w:r w:rsidRPr="00CB34ED">
              <w:rPr>
                <w:rFonts w:asciiTheme="minorHAnsi" w:hAnsiTheme="minorHAnsi" w:cstheme="minorHAnsi"/>
                <w:sz w:val="22"/>
                <w:szCs w:val="22"/>
                <w:lang w:val="nb-NO"/>
              </w:rPr>
              <w:t>I</w:t>
            </w:r>
          </w:p>
        </w:tc>
        <w:tc>
          <w:tcPr>
            <w:tcW w:w="6034" w:type="dxa"/>
            <w:tcBorders>
              <w:top w:val="double" w:sz="6" w:space="0" w:color="auto"/>
              <w:left w:val="single" w:sz="6" w:space="0" w:color="auto"/>
              <w:bottom w:val="single" w:sz="6" w:space="0" w:color="auto"/>
              <w:right w:val="double" w:sz="6" w:space="0" w:color="auto"/>
            </w:tcBorders>
          </w:tcPr>
          <w:p w14:paraId="1B9764D0"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Inngående post. Alt av inngående brev med ekstern avsender.</w:t>
            </w:r>
          </w:p>
          <w:p w14:paraId="1A0338CF" w14:textId="77777777" w:rsidR="00CB34ED" w:rsidRPr="00CB34ED" w:rsidRDefault="00CB34ED" w:rsidP="00CB34ED">
            <w:pPr>
              <w:pStyle w:val="TableText"/>
              <w:ind w:left="0"/>
              <w:rPr>
                <w:rFonts w:asciiTheme="minorHAnsi" w:hAnsiTheme="minorHAnsi" w:cstheme="minorHAnsi"/>
                <w:sz w:val="22"/>
                <w:szCs w:val="22"/>
                <w:lang w:val="nb-NO"/>
              </w:rPr>
            </w:pPr>
          </w:p>
        </w:tc>
      </w:tr>
      <w:tr w:rsidR="00CB34ED" w:rsidRPr="00CB34ED" w14:paraId="4D5BAD0F" w14:textId="77777777" w:rsidTr="00494009">
        <w:trPr>
          <w:cantSplit/>
        </w:trPr>
        <w:tc>
          <w:tcPr>
            <w:tcW w:w="806" w:type="dxa"/>
            <w:tcBorders>
              <w:top w:val="single" w:sz="6" w:space="0" w:color="auto"/>
              <w:left w:val="double" w:sz="6" w:space="0" w:color="auto"/>
              <w:bottom w:val="single" w:sz="4" w:space="0" w:color="auto"/>
            </w:tcBorders>
          </w:tcPr>
          <w:p w14:paraId="10A9DB4F" w14:textId="77777777" w:rsidR="00CB34ED" w:rsidRPr="00CB34ED" w:rsidRDefault="00CB34ED" w:rsidP="00CB34ED">
            <w:pPr>
              <w:pStyle w:val="TableText"/>
              <w:ind w:left="0"/>
              <w:jc w:val="center"/>
              <w:rPr>
                <w:rFonts w:asciiTheme="minorHAnsi" w:hAnsiTheme="minorHAnsi" w:cstheme="minorHAnsi"/>
                <w:sz w:val="22"/>
                <w:szCs w:val="22"/>
                <w:lang w:val="nb-NO"/>
              </w:rPr>
            </w:pPr>
            <w:r w:rsidRPr="00CB34ED">
              <w:rPr>
                <w:rFonts w:asciiTheme="minorHAnsi" w:hAnsiTheme="minorHAnsi" w:cstheme="minorHAnsi"/>
                <w:sz w:val="22"/>
                <w:szCs w:val="22"/>
                <w:lang w:val="nb-NO"/>
              </w:rPr>
              <w:t>U</w:t>
            </w:r>
          </w:p>
        </w:tc>
        <w:tc>
          <w:tcPr>
            <w:tcW w:w="6034" w:type="dxa"/>
            <w:tcBorders>
              <w:top w:val="single" w:sz="6" w:space="0" w:color="auto"/>
              <w:left w:val="single" w:sz="6" w:space="0" w:color="auto"/>
              <w:bottom w:val="single" w:sz="4" w:space="0" w:color="auto"/>
              <w:right w:val="double" w:sz="6" w:space="0" w:color="auto"/>
            </w:tcBorders>
          </w:tcPr>
          <w:p w14:paraId="5F4F2A68" w14:textId="77777777" w:rsidR="00CB34ED" w:rsidRPr="00CB34ED" w:rsidRDefault="00CB34ED" w:rsidP="00CB34ED">
            <w:pPr>
              <w:pStyle w:val="TableText"/>
              <w:ind w:left="0"/>
              <w:rPr>
                <w:rFonts w:asciiTheme="minorHAnsi" w:hAnsiTheme="minorHAnsi" w:cstheme="minorHAnsi"/>
                <w:color w:val="FF0000"/>
                <w:sz w:val="22"/>
                <w:szCs w:val="22"/>
                <w:lang w:val="nb-NO"/>
              </w:rPr>
            </w:pPr>
            <w:r w:rsidRPr="00CB34ED">
              <w:rPr>
                <w:rFonts w:asciiTheme="minorHAnsi" w:hAnsiTheme="minorHAnsi" w:cstheme="minorHAnsi"/>
                <w:sz w:val="22"/>
                <w:szCs w:val="22"/>
                <w:lang w:val="nb-NO"/>
              </w:rPr>
              <w:t>Utgående post</w:t>
            </w:r>
          </w:p>
          <w:p w14:paraId="7B1AC745"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Alt av utgående brev med ekstern mottaker. Benyttes også på delegasjonssaker.</w:t>
            </w:r>
          </w:p>
        </w:tc>
      </w:tr>
      <w:tr w:rsidR="00CB34ED" w:rsidRPr="00CB34ED" w14:paraId="566854C7" w14:textId="77777777" w:rsidTr="00494009">
        <w:trPr>
          <w:cantSplit/>
        </w:trPr>
        <w:tc>
          <w:tcPr>
            <w:tcW w:w="806" w:type="dxa"/>
            <w:tcBorders>
              <w:top w:val="single" w:sz="4" w:space="0" w:color="auto"/>
              <w:left w:val="double" w:sz="6" w:space="0" w:color="auto"/>
              <w:bottom w:val="single" w:sz="4" w:space="0" w:color="auto"/>
            </w:tcBorders>
          </w:tcPr>
          <w:p w14:paraId="510AF031" w14:textId="77777777" w:rsidR="00CB34ED" w:rsidRPr="00CB34ED" w:rsidRDefault="00CB34ED" w:rsidP="00CB34ED">
            <w:pPr>
              <w:pStyle w:val="TableText"/>
              <w:ind w:left="0"/>
              <w:jc w:val="center"/>
              <w:rPr>
                <w:rFonts w:asciiTheme="minorHAnsi" w:hAnsiTheme="minorHAnsi" w:cstheme="minorHAnsi"/>
                <w:sz w:val="22"/>
                <w:szCs w:val="22"/>
                <w:lang w:val="nb-NO"/>
              </w:rPr>
            </w:pPr>
            <w:r w:rsidRPr="00CB34ED">
              <w:rPr>
                <w:rFonts w:asciiTheme="minorHAnsi" w:hAnsiTheme="minorHAnsi" w:cstheme="minorHAnsi"/>
                <w:sz w:val="22"/>
                <w:szCs w:val="22"/>
                <w:lang w:val="nb-NO"/>
              </w:rPr>
              <w:t>N</w:t>
            </w:r>
          </w:p>
        </w:tc>
        <w:tc>
          <w:tcPr>
            <w:tcW w:w="6034" w:type="dxa"/>
            <w:tcBorders>
              <w:top w:val="single" w:sz="4" w:space="0" w:color="auto"/>
              <w:left w:val="single" w:sz="6" w:space="0" w:color="auto"/>
              <w:bottom w:val="single" w:sz="4" w:space="0" w:color="auto"/>
              <w:right w:val="double" w:sz="6" w:space="0" w:color="auto"/>
            </w:tcBorders>
          </w:tcPr>
          <w:p w14:paraId="2BAD562D"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Notat med oppfølging</w:t>
            </w:r>
          </w:p>
          <w:p w14:paraId="33CFD60A"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 xml:space="preserve">Skal benyttes i de tilfeller hvor mottakeren er </w:t>
            </w:r>
            <w:proofErr w:type="spellStart"/>
            <w:r w:rsidRPr="00CB34ED">
              <w:rPr>
                <w:rFonts w:asciiTheme="minorHAnsi" w:hAnsiTheme="minorHAnsi" w:cstheme="minorHAnsi"/>
                <w:sz w:val="22"/>
                <w:szCs w:val="22"/>
                <w:lang w:val="nb-NO"/>
              </w:rPr>
              <w:t>ePhortebruker</w:t>
            </w:r>
            <w:proofErr w:type="spellEnd"/>
            <w:r w:rsidRPr="00CB34ED">
              <w:rPr>
                <w:rFonts w:asciiTheme="minorHAnsi" w:hAnsiTheme="minorHAnsi" w:cstheme="minorHAnsi"/>
                <w:sz w:val="22"/>
                <w:szCs w:val="22"/>
                <w:lang w:val="nb-NO"/>
              </w:rPr>
              <w:t xml:space="preserve"> i Verdal kommune.</w:t>
            </w:r>
          </w:p>
          <w:p w14:paraId="4753015E" w14:textId="77777777" w:rsidR="00CB34ED" w:rsidRPr="00CB34ED" w:rsidRDefault="00CB34ED" w:rsidP="00CB34ED">
            <w:pPr>
              <w:pStyle w:val="TableText"/>
              <w:ind w:left="0"/>
              <w:rPr>
                <w:rFonts w:asciiTheme="minorHAnsi" w:hAnsiTheme="minorHAnsi" w:cstheme="minorHAnsi"/>
                <w:b/>
                <w:bCs/>
                <w:sz w:val="22"/>
                <w:szCs w:val="22"/>
                <w:lang w:val="nb-NO"/>
              </w:rPr>
            </w:pPr>
            <w:r w:rsidRPr="00CB34ED">
              <w:rPr>
                <w:rFonts w:asciiTheme="minorHAnsi" w:hAnsiTheme="minorHAnsi" w:cstheme="minorHAnsi"/>
                <w:b/>
                <w:bCs/>
                <w:sz w:val="22"/>
                <w:szCs w:val="22"/>
                <w:lang w:val="nb-NO"/>
              </w:rPr>
              <w:t>Mottaker får restanse som må avskrives.</w:t>
            </w:r>
          </w:p>
        </w:tc>
      </w:tr>
      <w:tr w:rsidR="00CB34ED" w:rsidRPr="00CB34ED" w14:paraId="5D3C9F63" w14:textId="77777777" w:rsidTr="00494009">
        <w:trPr>
          <w:cantSplit/>
        </w:trPr>
        <w:tc>
          <w:tcPr>
            <w:tcW w:w="806" w:type="dxa"/>
            <w:tcBorders>
              <w:top w:val="single" w:sz="4" w:space="0" w:color="auto"/>
              <w:left w:val="double" w:sz="6" w:space="0" w:color="auto"/>
            </w:tcBorders>
          </w:tcPr>
          <w:p w14:paraId="7B894A21" w14:textId="77777777" w:rsidR="00CB34ED" w:rsidRPr="00CB34ED" w:rsidRDefault="00CB34ED" w:rsidP="00CB34ED">
            <w:pPr>
              <w:pStyle w:val="TableText"/>
              <w:ind w:left="0"/>
              <w:jc w:val="center"/>
              <w:rPr>
                <w:rFonts w:asciiTheme="minorHAnsi" w:hAnsiTheme="minorHAnsi" w:cstheme="minorHAnsi"/>
                <w:sz w:val="22"/>
                <w:szCs w:val="22"/>
                <w:lang w:val="nb-NO"/>
              </w:rPr>
            </w:pPr>
            <w:proofErr w:type="spellStart"/>
            <w:r w:rsidRPr="00CB34ED">
              <w:rPr>
                <w:rFonts w:asciiTheme="minorHAnsi" w:hAnsiTheme="minorHAnsi" w:cstheme="minorHAnsi"/>
                <w:sz w:val="22"/>
                <w:szCs w:val="22"/>
                <w:lang w:val="nb-NO"/>
              </w:rPr>
              <w:t>X</w:t>
            </w:r>
            <w:proofErr w:type="spellEnd"/>
          </w:p>
        </w:tc>
        <w:tc>
          <w:tcPr>
            <w:tcW w:w="6034" w:type="dxa"/>
            <w:tcBorders>
              <w:top w:val="single" w:sz="4" w:space="0" w:color="auto"/>
              <w:left w:val="single" w:sz="6" w:space="0" w:color="auto"/>
              <w:right w:val="double" w:sz="6" w:space="0" w:color="auto"/>
            </w:tcBorders>
          </w:tcPr>
          <w:p w14:paraId="5CEDCD25"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Notat uten oppfølging</w:t>
            </w:r>
          </w:p>
          <w:p w14:paraId="29E3F9B5"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Benyttes i de tilfeller hvor du ikke har mottaker</w:t>
            </w:r>
          </w:p>
          <w:p w14:paraId="29EF527F" w14:textId="77777777" w:rsidR="00CB34ED" w:rsidRPr="00CB34ED" w:rsidRDefault="00CB34ED" w:rsidP="00CB34ED">
            <w:pPr>
              <w:pStyle w:val="TableText"/>
              <w:ind w:left="0"/>
              <w:rPr>
                <w:rFonts w:asciiTheme="minorHAnsi" w:hAnsiTheme="minorHAnsi" w:cstheme="minorHAnsi"/>
                <w:b/>
                <w:bCs/>
                <w:sz w:val="22"/>
                <w:szCs w:val="22"/>
                <w:lang w:val="nb-NO"/>
              </w:rPr>
            </w:pPr>
          </w:p>
        </w:tc>
      </w:tr>
      <w:tr w:rsidR="00CB34ED" w:rsidRPr="00CB34ED" w14:paraId="3AC3D5AE" w14:textId="77777777" w:rsidTr="00494009">
        <w:trPr>
          <w:cantSplit/>
        </w:trPr>
        <w:tc>
          <w:tcPr>
            <w:tcW w:w="806" w:type="dxa"/>
            <w:tcBorders>
              <w:top w:val="single" w:sz="6" w:space="0" w:color="auto"/>
              <w:left w:val="double" w:sz="6" w:space="0" w:color="auto"/>
              <w:bottom w:val="double" w:sz="6" w:space="0" w:color="auto"/>
            </w:tcBorders>
          </w:tcPr>
          <w:p w14:paraId="79BB7D37" w14:textId="77777777" w:rsidR="00CB34ED" w:rsidRPr="00CB34ED" w:rsidRDefault="00CB34ED" w:rsidP="00CB34ED">
            <w:pPr>
              <w:pStyle w:val="TableText"/>
              <w:ind w:left="0"/>
              <w:jc w:val="center"/>
              <w:rPr>
                <w:rFonts w:asciiTheme="minorHAnsi" w:hAnsiTheme="minorHAnsi" w:cstheme="minorHAnsi"/>
                <w:sz w:val="22"/>
                <w:szCs w:val="22"/>
                <w:lang w:val="nb-NO"/>
              </w:rPr>
            </w:pPr>
            <w:r w:rsidRPr="00CB34ED">
              <w:rPr>
                <w:rFonts w:asciiTheme="minorHAnsi" w:hAnsiTheme="minorHAnsi" w:cstheme="minorHAnsi"/>
                <w:sz w:val="22"/>
                <w:szCs w:val="22"/>
                <w:lang w:val="nb-NO"/>
              </w:rPr>
              <w:t>S</w:t>
            </w:r>
          </w:p>
        </w:tc>
        <w:tc>
          <w:tcPr>
            <w:tcW w:w="6034" w:type="dxa"/>
            <w:tcBorders>
              <w:top w:val="single" w:sz="6" w:space="0" w:color="auto"/>
              <w:left w:val="single" w:sz="6" w:space="0" w:color="auto"/>
              <w:bottom w:val="double" w:sz="6" w:space="0" w:color="auto"/>
              <w:right w:val="double" w:sz="6" w:space="0" w:color="auto"/>
            </w:tcBorders>
          </w:tcPr>
          <w:p w14:paraId="28BFA889"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Saksframlegg</w:t>
            </w:r>
          </w:p>
          <w:p w14:paraId="5BB1457E" w14:textId="77777777" w:rsidR="00CB34ED" w:rsidRPr="00CB34ED" w:rsidRDefault="00CB34ED" w:rsidP="00CB34ED">
            <w:pPr>
              <w:pStyle w:val="TableText"/>
              <w:ind w:left="0"/>
              <w:rPr>
                <w:rFonts w:asciiTheme="minorHAnsi" w:hAnsiTheme="minorHAnsi" w:cstheme="minorHAnsi"/>
                <w:sz w:val="22"/>
                <w:szCs w:val="22"/>
                <w:lang w:val="nb-NO"/>
              </w:rPr>
            </w:pPr>
            <w:r w:rsidRPr="00CB34ED">
              <w:rPr>
                <w:rFonts w:asciiTheme="minorHAnsi" w:hAnsiTheme="minorHAnsi" w:cstheme="minorHAnsi"/>
                <w:sz w:val="22"/>
                <w:szCs w:val="22"/>
                <w:lang w:val="nb-NO"/>
              </w:rPr>
              <w:t>Skal benyttes når en skal skrive et saksfremlegg (med utredning og innstilling) til et utvalg.</w:t>
            </w:r>
          </w:p>
        </w:tc>
      </w:tr>
    </w:tbl>
    <w:p w14:paraId="05E94510" w14:textId="77777777" w:rsidR="00CB34ED" w:rsidRPr="00CB34ED" w:rsidRDefault="00CB34ED" w:rsidP="00CB34ED">
      <w:pPr>
        <w:pStyle w:val="Brdtekst"/>
        <w:ind w:left="0"/>
        <w:rPr>
          <w:rFonts w:asciiTheme="minorHAnsi" w:hAnsiTheme="minorHAnsi" w:cstheme="minorHAnsi"/>
          <w:color w:val="FF0000"/>
          <w:sz w:val="22"/>
          <w:szCs w:val="22"/>
          <w:lang w:val="nb-NO"/>
        </w:rPr>
      </w:pPr>
    </w:p>
    <w:p w14:paraId="5C0079AE" w14:textId="77777777" w:rsidR="00E51B62" w:rsidRDefault="00E51B62" w:rsidP="0075110D">
      <w:pPr>
        <w:pStyle w:val="Overskrift1"/>
        <w:rPr>
          <w:b/>
        </w:rPr>
      </w:pPr>
      <w:bookmarkStart w:id="91" w:name="_Toc55363234"/>
    </w:p>
    <w:p w14:paraId="1F0E9C20" w14:textId="77777777" w:rsidR="00E51B62" w:rsidRDefault="00E51B62" w:rsidP="0075110D">
      <w:pPr>
        <w:pStyle w:val="Overskrift1"/>
        <w:rPr>
          <w:b/>
        </w:rPr>
      </w:pPr>
    </w:p>
    <w:p w14:paraId="1BE9D397" w14:textId="77777777" w:rsidR="00E51B62" w:rsidRDefault="00E51B62" w:rsidP="0075110D">
      <w:pPr>
        <w:pStyle w:val="Overskrift1"/>
        <w:rPr>
          <w:b/>
        </w:rPr>
      </w:pPr>
    </w:p>
    <w:p w14:paraId="2F88093F" w14:textId="77777777" w:rsidR="00E51B62" w:rsidRDefault="00E51B62" w:rsidP="0075110D">
      <w:pPr>
        <w:pStyle w:val="Overskrift1"/>
        <w:rPr>
          <w:b/>
        </w:rPr>
      </w:pPr>
    </w:p>
    <w:p w14:paraId="46755636" w14:textId="7BC10CAA" w:rsidR="00E51B62" w:rsidRDefault="00E51B62" w:rsidP="0075110D">
      <w:pPr>
        <w:pStyle w:val="Overskrift1"/>
        <w:rPr>
          <w:b/>
        </w:rPr>
      </w:pPr>
    </w:p>
    <w:p w14:paraId="380FDB48" w14:textId="535C2702" w:rsidR="00E51B62" w:rsidRDefault="00E51B62" w:rsidP="00E51B62"/>
    <w:p w14:paraId="11514701" w14:textId="761DAB94" w:rsidR="00E51B62" w:rsidRDefault="00E51B62" w:rsidP="00E51B62"/>
    <w:p w14:paraId="6B4C5223" w14:textId="69F7EED7" w:rsidR="00E51B62" w:rsidRDefault="00E51B62" w:rsidP="00E51B62"/>
    <w:p w14:paraId="67929E1F" w14:textId="77777777" w:rsidR="00E51B62" w:rsidRPr="00E51B62" w:rsidRDefault="00E51B62" w:rsidP="00E51B62"/>
    <w:p w14:paraId="4FA8355D" w14:textId="72A96538" w:rsidR="00722AD1" w:rsidRDefault="00722AD1" w:rsidP="0075110D">
      <w:pPr>
        <w:pStyle w:val="Overskrift1"/>
        <w:rPr>
          <w:b/>
        </w:rPr>
      </w:pPr>
      <w:r w:rsidRPr="0075110D">
        <w:rPr>
          <w:b/>
        </w:rPr>
        <w:lastRenderedPageBreak/>
        <w:t>Journalføring og ekspedering av utgående brev og interne notat</w:t>
      </w:r>
      <w:bookmarkEnd w:id="91"/>
    </w:p>
    <w:p w14:paraId="679D12C6" w14:textId="77777777" w:rsidR="00A42812" w:rsidRPr="00A42812" w:rsidRDefault="00A42812" w:rsidP="00A42812"/>
    <w:p w14:paraId="0314138B" w14:textId="484CF736" w:rsidR="00722AD1" w:rsidRPr="00F24AC3" w:rsidRDefault="00722AD1" w:rsidP="00D809EF">
      <w:pPr>
        <w:outlineLvl w:val="0"/>
        <w:rPr>
          <w:rFonts w:cstheme="minorHAnsi"/>
        </w:rPr>
      </w:pPr>
      <w:r w:rsidRPr="00F24AC3">
        <w:rPr>
          <w:rFonts w:cstheme="minorHAnsi"/>
        </w:rPr>
        <w:t xml:space="preserve">Alle utgående brev og andre saksdokumenter som er produsert internt, </w:t>
      </w:r>
      <w:r w:rsidRPr="00F24AC3">
        <w:rPr>
          <w:rFonts w:cstheme="minorHAnsi"/>
          <w:b/>
          <w:bCs/>
          <w:u w:val="single"/>
        </w:rPr>
        <w:t>skal</w:t>
      </w:r>
      <w:r w:rsidRPr="00F24AC3">
        <w:rPr>
          <w:rFonts w:cstheme="minorHAnsi"/>
          <w:b/>
          <w:bCs/>
        </w:rPr>
        <w:t xml:space="preserve"> </w:t>
      </w:r>
      <w:r w:rsidRPr="00F24AC3">
        <w:rPr>
          <w:rFonts w:cstheme="minorHAnsi"/>
        </w:rPr>
        <w:t>journalføres i ePhorte.</w:t>
      </w:r>
    </w:p>
    <w:p w14:paraId="5C843D7D" w14:textId="77777777" w:rsidR="00722AD1" w:rsidRPr="00F24AC3" w:rsidRDefault="00722AD1" w:rsidP="00722AD1">
      <w:pPr>
        <w:outlineLvl w:val="0"/>
        <w:rPr>
          <w:rFonts w:cstheme="minorHAnsi"/>
        </w:rPr>
      </w:pPr>
      <w:r w:rsidRPr="00F24AC3">
        <w:rPr>
          <w:rFonts w:cstheme="minorHAnsi"/>
        </w:rPr>
        <w:t>Saksbehandler har ansvaret for at utgående brev, interne notat, utredninger og saksfremlegg til politisk behandling blir produsert i ePhorte. Saksbehandler har også ansvaret for å avskrive restanser som er besvart. Avskrivning av restanser kan gjøres med å besvare med utgående brev, eller at brevet tas til etterretning (TE).</w:t>
      </w:r>
    </w:p>
    <w:p w14:paraId="25870CE6" w14:textId="71589259" w:rsidR="00DA6156" w:rsidRPr="00F174E2" w:rsidRDefault="00722AD1" w:rsidP="00F174E2">
      <w:pPr>
        <w:outlineLvl w:val="0"/>
        <w:rPr>
          <w:rFonts w:cstheme="minorHAnsi"/>
        </w:rPr>
      </w:pPr>
      <w:bookmarkStart w:id="92" w:name="_Hlt3953605"/>
      <w:bookmarkStart w:id="93" w:name="_Hlt3953599"/>
      <w:bookmarkEnd w:id="92"/>
      <w:r w:rsidRPr="00F24AC3">
        <w:rPr>
          <w:rFonts w:cstheme="minorHAnsi"/>
        </w:rPr>
        <w:t>Ønsker saksbehandler å opprette nytt prosjekt kontaktes arkivet for opprettelse. Arkiv og saksbehandler har ansvar for at dokumenter i prosjektet påføres prosjektkode.</w:t>
      </w:r>
    </w:p>
    <w:p w14:paraId="42323163" w14:textId="5F7EE843" w:rsidR="00436895" w:rsidRPr="00483951" w:rsidRDefault="00436895" w:rsidP="0085625B">
      <w:pPr>
        <w:pStyle w:val="Overskrift2"/>
      </w:pPr>
      <w:r w:rsidRPr="00483951">
        <w:t>Generelle regler som gjelder alle</w:t>
      </w:r>
    </w:p>
    <w:p w14:paraId="1A9D6DD2" w14:textId="0DBB5ED3" w:rsidR="00436895" w:rsidRPr="00436895" w:rsidRDefault="00436895" w:rsidP="00436895">
      <w:pPr>
        <w:autoSpaceDE w:val="0"/>
        <w:autoSpaceDN w:val="0"/>
        <w:adjustRightInd w:val="0"/>
        <w:spacing w:before="100" w:after="100" w:line="240" w:lineRule="auto"/>
        <w:rPr>
          <w:rFonts w:cstheme="minorHAnsi"/>
        </w:rPr>
      </w:pPr>
      <w:r w:rsidRPr="00436895">
        <w:rPr>
          <w:rFonts w:cstheme="minorHAnsi"/>
        </w:rPr>
        <w:t xml:space="preserve">Feil som gjøres i sak/arkivsystemet publiseres på postlisten på internett hvis de ikke fanges opp og rettes. Redigering av feil tar mye av </w:t>
      </w:r>
      <w:r w:rsidRPr="00436895">
        <w:rPr>
          <w:rFonts w:cstheme="minorHAnsi"/>
        </w:rPr>
        <w:t>Arkivet sin</w:t>
      </w:r>
      <w:r w:rsidRPr="00436895">
        <w:rPr>
          <w:rFonts w:cstheme="minorHAnsi"/>
        </w:rPr>
        <w:t xml:space="preserve"> tid. Vi kan derfor sende saken/journalposten tilbake til saksbehandler slik at saksbehandler blir gjort oppmerksom på feilen, og får mulighet til å rette opp dette selv.</w:t>
      </w:r>
    </w:p>
    <w:p w14:paraId="248AD660" w14:textId="7434A303" w:rsidR="00436895" w:rsidRPr="00FC1417" w:rsidRDefault="00436895" w:rsidP="00436895">
      <w:pPr>
        <w:autoSpaceDE w:val="0"/>
        <w:autoSpaceDN w:val="0"/>
        <w:adjustRightInd w:val="0"/>
        <w:spacing w:before="100" w:after="100" w:line="240" w:lineRule="auto"/>
        <w:rPr>
          <w:rFonts w:cstheme="minorHAnsi"/>
          <w:sz w:val="24"/>
          <w:szCs w:val="24"/>
        </w:rPr>
      </w:pPr>
      <w:r w:rsidRPr="00436895">
        <w:rPr>
          <w:rFonts w:cstheme="minorHAnsi"/>
        </w:rPr>
        <w:t>Husk at informasjonen som legges inn på journalpost/sak er helt avgjørende for at dokumentet</w:t>
      </w:r>
      <w:r w:rsidR="00FC1417">
        <w:rPr>
          <w:rFonts w:cstheme="minorHAnsi"/>
          <w:sz w:val="28"/>
          <w:szCs w:val="24"/>
        </w:rPr>
        <w:t>:</w:t>
      </w:r>
    </w:p>
    <w:p w14:paraId="56ECF312" w14:textId="44450BDB" w:rsidR="00436895" w:rsidRPr="00483951" w:rsidRDefault="00436895" w:rsidP="003C143F">
      <w:pPr>
        <w:pStyle w:val="Overskrift3"/>
      </w:pPr>
      <w:r w:rsidRPr="00483951">
        <w:t>Skal blir funnet igjen senere:</w:t>
      </w:r>
    </w:p>
    <w:p w14:paraId="5B35D314" w14:textId="77777777" w:rsidR="00436895" w:rsidRPr="004175BF" w:rsidRDefault="00436895" w:rsidP="00436895">
      <w:pPr>
        <w:pStyle w:val="Listeavsnitt"/>
        <w:numPr>
          <w:ilvl w:val="0"/>
          <w:numId w:val="23"/>
        </w:numPr>
        <w:autoSpaceDE w:val="0"/>
        <w:autoSpaceDN w:val="0"/>
        <w:adjustRightInd w:val="0"/>
        <w:spacing w:before="100" w:after="100" w:line="240" w:lineRule="auto"/>
        <w:rPr>
          <w:rFonts w:cstheme="minorHAnsi"/>
        </w:rPr>
      </w:pPr>
      <w:r w:rsidRPr="004175BF">
        <w:rPr>
          <w:rFonts w:cstheme="minorHAnsi"/>
        </w:rPr>
        <w:t xml:space="preserve">Tittelfeltet må fortelle hva innholdet er – benytt begreper som vil benyttes ved søk senere </w:t>
      </w:r>
    </w:p>
    <w:p w14:paraId="3AEF826E" w14:textId="77777777" w:rsidR="00436895" w:rsidRPr="004175BF" w:rsidRDefault="00436895" w:rsidP="00436895">
      <w:pPr>
        <w:pStyle w:val="Listeavsnitt"/>
        <w:numPr>
          <w:ilvl w:val="0"/>
          <w:numId w:val="23"/>
        </w:numPr>
        <w:autoSpaceDE w:val="0"/>
        <w:autoSpaceDN w:val="0"/>
        <w:adjustRightInd w:val="0"/>
        <w:spacing w:before="100" w:after="100" w:line="240" w:lineRule="auto"/>
        <w:rPr>
          <w:rFonts w:cstheme="minorHAnsi"/>
        </w:rPr>
      </w:pPr>
      <w:r w:rsidRPr="004175BF">
        <w:rPr>
          <w:rFonts w:cstheme="minorHAnsi"/>
        </w:rPr>
        <w:t xml:space="preserve">Avsender/mottaker må være firma der det er firma, personnavn der det er person </w:t>
      </w:r>
    </w:p>
    <w:p w14:paraId="116B7979" w14:textId="77777777" w:rsidR="00436895" w:rsidRPr="004175BF" w:rsidRDefault="00436895" w:rsidP="00436895">
      <w:pPr>
        <w:pStyle w:val="Listeavsnitt"/>
        <w:numPr>
          <w:ilvl w:val="0"/>
          <w:numId w:val="23"/>
        </w:numPr>
        <w:autoSpaceDE w:val="0"/>
        <w:autoSpaceDN w:val="0"/>
        <w:adjustRightInd w:val="0"/>
        <w:spacing w:before="100" w:after="100" w:line="240" w:lineRule="auto"/>
        <w:rPr>
          <w:rFonts w:cstheme="minorHAnsi"/>
        </w:rPr>
      </w:pPr>
      <w:r w:rsidRPr="004175BF">
        <w:rPr>
          <w:rFonts w:cstheme="minorHAnsi"/>
        </w:rPr>
        <w:t xml:space="preserve">Benytt riktig dokumenttype også ved eposter (innkommende, utgående) </w:t>
      </w:r>
    </w:p>
    <w:p w14:paraId="631FE3AF" w14:textId="77777777" w:rsidR="00436895" w:rsidRPr="004175BF" w:rsidRDefault="00436895" w:rsidP="00436895">
      <w:pPr>
        <w:pStyle w:val="Listeavsnitt"/>
        <w:numPr>
          <w:ilvl w:val="0"/>
          <w:numId w:val="23"/>
        </w:numPr>
        <w:autoSpaceDE w:val="0"/>
        <w:autoSpaceDN w:val="0"/>
        <w:adjustRightInd w:val="0"/>
        <w:spacing w:before="100" w:after="100" w:line="240" w:lineRule="auto"/>
        <w:rPr>
          <w:rFonts w:cstheme="minorHAnsi"/>
        </w:rPr>
      </w:pPr>
      <w:r w:rsidRPr="004175BF">
        <w:rPr>
          <w:rFonts w:cstheme="minorHAnsi"/>
        </w:rPr>
        <w:t xml:space="preserve">Dokumentdato – datoen som står på dokumentet </w:t>
      </w:r>
    </w:p>
    <w:p w14:paraId="596E8A69" w14:textId="77777777" w:rsidR="00436895" w:rsidRPr="004175BF" w:rsidRDefault="00436895" w:rsidP="00436895">
      <w:pPr>
        <w:pStyle w:val="Listeavsnitt"/>
        <w:numPr>
          <w:ilvl w:val="0"/>
          <w:numId w:val="23"/>
        </w:numPr>
        <w:autoSpaceDE w:val="0"/>
        <w:autoSpaceDN w:val="0"/>
        <w:adjustRightInd w:val="0"/>
        <w:spacing w:before="100" w:after="100" w:line="240" w:lineRule="auto"/>
        <w:rPr>
          <w:rFonts w:cstheme="minorHAnsi"/>
        </w:rPr>
      </w:pPr>
      <w:r w:rsidRPr="004175BF">
        <w:rPr>
          <w:rFonts w:cstheme="minorHAnsi"/>
        </w:rPr>
        <w:t xml:space="preserve">Husk tilgangskode når sak/dokument inneholder informasjon unntatt offentlighet </w:t>
      </w:r>
    </w:p>
    <w:p w14:paraId="00C0D62F" w14:textId="77777777" w:rsidR="00436895" w:rsidRPr="004175BF" w:rsidRDefault="00436895" w:rsidP="00436895">
      <w:pPr>
        <w:pStyle w:val="Listeavsnitt"/>
        <w:numPr>
          <w:ilvl w:val="0"/>
          <w:numId w:val="23"/>
        </w:numPr>
        <w:autoSpaceDE w:val="0"/>
        <w:autoSpaceDN w:val="0"/>
        <w:adjustRightInd w:val="0"/>
        <w:spacing w:before="100" w:after="100" w:line="240" w:lineRule="auto"/>
        <w:rPr>
          <w:rFonts w:cstheme="minorHAnsi"/>
        </w:rPr>
      </w:pPr>
      <w:r w:rsidRPr="004175BF">
        <w:rPr>
          <w:rFonts w:cstheme="minorHAnsi"/>
        </w:rPr>
        <w:t xml:space="preserve">Dato skrives </w:t>
      </w:r>
      <w:proofErr w:type="spellStart"/>
      <w:r w:rsidRPr="004175BF">
        <w:rPr>
          <w:rFonts w:cstheme="minorHAnsi"/>
        </w:rPr>
        <w:t>ddmmåå</w:t>
      </w:r>
      <w:proofErr w:type="spellEnd"/>
      <w:r w:rsidRPr="004175BF">
        <w:rPr>
          <w:rFonts w:cstheme="minorHAnsi"/>
        </w:rPr>
        <w:t xml:space="preserve"> - eks 311299 </w:t>
      </w:r>
    </w:p>
    <w:p w14:paraId="00E57C1B" w14:textId="77777777" w:rsidR="00436895" w:rsidRPr="004175BF" w:rsidRDefault="00436895" w:rsidP="00436895">
      <w:pPr>
        <w:pStyle w:val="Listeavsnitt"/>
        <w:numPr>
          <w:ilvl w:val="0"/>
          <w:numId w:val="23"/>
        </w:numPr>
        <w:autoSpaceDE w:val="0"/>
        <w:autoSpaceDN w:val="0"/>
        <w:adjustRightInd w:val="0"/>
        <w:spacing w:before="100" w:after="100" w:line="240" w:lineRule="auto"/>
        <w:rPr>
          <w:rFonts w:cstheme="minorHAnsi"/>
        </w:rPr>
      </w:pPr>
      <w:r w:rsidRPr="004175BF">
        <w:rPr>
          <w:rFonts w:cstheme="minorHAnsi"/>
        </w:rPr>
        <w:t>Se mer bestemte skriveregler for de ulike fagområdene</w:t>
      </w:r>
    </w:p>
    <w:p w14:paraId="0F8400BD" w14:textId="77777777" w:rsidR="00436895" w:rsidRPr="00483951" w:rsidRDefault="00436895" w:rsidP="003C143F">
      <w:pPr>
        <w:pStyle w:val="Overskrift3"/>
      </w:pPr>
      <w:r w:rsidRPr="00483951">
        <w:rPr>
          <w:bCs/>
        </w:rPr>
        <w:t>Unngå dette</w:t>
      </w:r>
      <w:r w:rsidRPr="00483951">
        <w:t xml:space="preserve"> i saker og journalposter:</w:t>
      </w:r>
    </w:p>
    <w:p w14:paraId="561D1652" w14:textId="77777777" w:rsidR="00436895" w:rsidRPr="004175BF" w:rsidRDefault="00436895" w:rsidP="00436895">
      <w:pPr>
        <w:pStyle w:val="Listeavsnitt"/>
        <w:numPr>
          <w:ilvl w:val="0"/>
          <w:numId w:val="24"/>
        </w:numPr>
        <w:autoSpaceDE w:val="0"/>
        <w:autoSpaceDN w:val="0"/>
        <w:adjustRightInd w:val="0"/>
        <w:spacing w:before="100" w:after="100" w:line="240" w:lineRule="auto"/>
        <w:rPr>
          <w:rFonts w:cstheme="minorHAnsi"/>
        </w:rPr>
      </w:pPr>
      <w:r w:rsidRPr="004175BF">
        <w:rPr>
          <w:rFonts w:cstheme="minorHAnsi"/>
        </w:rPr>
        <w:t xml:space="preserve">e-postadresse i avsender/mottakerfeltet – Dette erstattes med firma eller personnavn, alternativt kun det som står foran @-tegnet hvis du ikke har firma/firma </w:t>
      </w:r>
    </w:p>
    <w:p w14:paraId="34EE2274" w14:textId="77777777" w:rsidR="00436895" w:rsidRPr="004175BF" w:rsidRDefault="00436895" w:rsidP="00436895">
      <w:pPr>
        <w:pStyle w:val="Listeavsnitt"/>
        <w:numPr>
          <w:ilvl w:val="0"/>
          <w:numId w:val="24"/>
        </w:numPr>
        <w:autoSpaceDE w:val="0"/>
        <w:autoSpaceDN w:val="0"/>
        <w:adjustRightInd w:val="0"/>
        <w:spacing w:before="100" w:after="100" w:line="240" w:lineRule="auto"/>
        <w:rPr>
          <w:rFonts w:cstheme="minorHAnsi"/>
        </w:rPr>
      </w:pPr>
      <w:r w:rsidRPr="004175BF">
        <w:rPr>
          <w:rFonts w:cstheme="minorHAnsi"/>
        </w:rPr>
        <w:t xml:space="preserve">Skrivefeil </w:t>
      </w:r>
    </w:p>
    <w:p w14:paraId="2EAC8DBD" w14:textId="77777777" w:rsidR="00436895" w:rsidRPr="004175BF" w:rsidRDefault="00436895" w:rsidP="00436895">
      <w:pPr>
        <w:pStyle w:val="Listeavsnitt"/>
        <w:numPr>
          <w:ilvl w:val="0"/>
          <w:numId w:val="24"/>
        </w:numPr>
        <w:autoSpaceDE w:val="0"/>
        <w:autoSpaceDN w:val="0"/>
        <w:adjustRightInd w:val="0"/>
        <w:spacing w:before="100" w:after="100" w:line="240" w:lineRule="auto"/>
        <w:rPr>
          <w:rFonts w:cstheme="minorHAnsi"/>
        </w:rPr>
      </w:pPr>
      <w:r w:rsidRPr="004175BF">
        <w:rPr>
          <w:rFonts w:cstheme="minorHAnsi"/>
        </w:rPr>
        <w:t xml:space="preserve">Forkortelser (inkludert SV: og VS: i eposter) </w:t>
      </w:r>
    </w:p>
    <w:p w14:paraId="2CC65E15" w14:textId="77777777" w:rsidR="00436895" w:rsidRPr="004175BF" w:rsidRDefault="00436895" w:rsidP="00436895">
      <w:pPr>
        <w:pStyle w:val="Listeavsnitt"/>
        <w:numPr>
          <w:ilvl w:val="0"/>
          <w:numId w:val="24"/>
        </w:numPr>
        <w:autoSpaceDE w:val="0"/>
        <w:autoSpaceDN w:val="0"/>
        <w:adjustRightInd w:val="0"/>
        <w:spacing w:before="100" w:after="100" w:line="240" w:lineRule="auto"/>
        <w:rPr>
          <w:rFonts w:cstheme="minorHAnsi"/>
        </w:rPr>
      </w:pPr>
      <w:r w:rsidRPr="004175BF">
        <w:rPr>
          <w:rFonts w:cstheme="minorHAnsi"/>
        </w:rPr>
        <w:t xml:space="preserve">STORE BOKSTAVER i hele tittelen – bruk små og store bokstaver </w:t>
      </w:r>
    </w:p>
    <w:p w14:paraId="51141DF9" w14:textId="77777777" w:rsidR="00436895" w:rsidRPr="004175BF" w:rsidRDefault="00436895" w:rsidP="00436895">
      <w:pPr>
        <w:pStyle w:val="Listeavsnitt"/>
        <w:numPr>
          <w:ilvl w:val="0"/>
          <w:numId w:val="24"/>
        </w:numPr>
        <w:autoSpaceDE w:val="0"/>
        <w:autoSpaceDN w:val="0"/>
        <w:adjustRightInd w:val="0"/>
        <w:spacing w:before="100" w:after="100" w:line="240" w:lineRule="auto"/>
        <w:rPr>
          <w:rFonts w:cstheme="minorHAnsi"/>
        </w:rPr>
      </w:pPr>
      <w:r w:rsidRPr="004175BF">
        <w:rPr>
          <w:rFonts w:cstheme="minorHAnsi"/>
        </w:rPr>
        <w:t xml:space="preserve">Innskannede dokumenter skal ikke inneholde printernavn </w:t>
      </w:r>
    </w:p>
    <w:p w14:paraId="0E61DCFB" w14:textId="530764BD" w:rsidR="004175BF" w:rsidRPr="00677ADA" w:rsidRDefault="00436895" w:rsidP="008B46EA">
      <w:pPr>
        <w:pStyle w:val="Listeavsnitt"/>
        <w:numPr>
          <w:ilvl w:val="0"/>
          <w:numId w:val="24"/>
        </w:numPr>
        <w:autoSpaceDE w:val="0"/>
        <w:autoSpaceDN w:val="0"/>
        <w:adjustRightInd w:val="0"/>
        <w:spacing w:before="100" w:after="100" w:line="240" w:lineRule="auto"/>
        <w:rPr>
          <w:rFonts w:cstheme="minorHAnsi"/>
        </w:rPr>
      </w:pPr>
      <w:r w:rsidRPr="004175BF">
        <w:rPr>
          <w:rFonts w:cstheme="minorHAnsi"/>
        </w:rPr>
        <w:t xml:space="preserve">Punktum eller spesialtegn </w:t>
      </w:r>
      <w:proofErr w:type="gramStart"/>
      <w:r w:rsidR="004175BF" w:rsidRPr="004175BF">
        <w:rPr>
          <w:rFonts w:cstheme="minorHAnsi"/>
        </w:rPr>
        <w:t>som:;!</w:t>
      </w:r>
      <w:proofErr w:type="gramEnd"/>
      <w:r w:rsidR="004175BF" w:rsidRPr="004175BF">
        <w:rPr>
          <w:rFonts w:cstheme="minorHAnsi"/>
        </w:rPr>
        <w:t>» #</w:t>
      </w:r>
      <w:r w:rsidRPr="004175BF">
        <w:rPr>
          <w:rFonts w:cstheme="minorHAnsi"/>
        </w:rPr>
        <w:t>¤&amp;</w:t>
      </w:r>
      <w:proofErr w:type="gramStart"/>
      <w:r w:rsidRPr="004175BF">
        <w:rPr>
          <w:rFonts w:cstheme="minorHAnsi"/>
        </w:rPr>
        <w:t>=?^</w:t>
      </w:r>
      <w:proofErr w:type="gramEnd"/>
      <w:r w:rsidRPr="004175BF">
        <w:rPr>
          <w:rFonts w:cstheme="minorHAnsi"/>
        </w:rPr>
        <w:t xml:space="preserve">¨* (Dette forhindrer gjenfinning </w:t>
      </w:r>
      <w:r w:rsidR="004175BF">
        <w:rPr>
          <w:rFonts w:cstheme="minorHAnsi"/>
        </w:rPr>
        <w:t>–</w:t>
      </w:r>
      <w:r w:rsidRPr="004175BF">
        <w:rPr>
          <w:rFonts w:cstheme="minorHAnsi"/>
        </w:rPr>
        <w:t xml:space="preserve"> </w:t>
      </w:r>
      <w:r w:rsidR="004175BF" w:rsidRPr="004175BF">
        <w:rPr>
          <w:rFonts w:cstheme="minorHAnsi"/>
        </w:rPr>
        <w:t>f</w:t>
      </w:r>
      <w:r w:rsidR="004175BF">
        <w:rPr>
          <w:rFonts w:cstheme="minorHAnsi"/>
        </w:rPr>
        <w:t>.</w:t>
      </w:r>
      <w:r w:rsidR="004175BF" w:rsidRPr="004175BF">
        <w:rPr>
          <w:rFonts w:cstheme="minorHAnsi"/>
        </w:rPr>
        <w:t>eks.</w:t>
      </w:r>
      <w:r w:rsidRPr="004175BF">
        <w:rPr>
          <w:rFonts w:cstheme="minorHAnsi"/>
        </w:rPr>
        <w:t xml:space="preserve"> "Gnr 12/123-Eksempelveien 1." - her får du ikke søketreff på "12/123" eller "Eksempelveien 1" fordi det er spesialtegn bak).</w:t>
      </w:r>
    </w:p>
    <w:p w14:paraId="17563307" w14:textId="5DB09434" w:rsidR="00436895" w:rsidRPr="00483951" w:rsidRDefault="00436895" w:rsidP="008B46EA">
      <w:pPr>
        <w:pStyle w:val="Overskrift3"/>
      </w:pPr>
      <w:r w:rsidRPr="00483951">
        <w:t>Det er tillatt å benytte:</w:t>
      </w:r>
    </w:p>
    <w:p w14:paraId="60F062AA" w14:textId="77777777" w:rsidR="00436895" w:rsidRPr="004A0A46" w:rsidRDefault="00436895" w:rsidP="004A0A46">
      <w:pPr>
        <w:pStyle w:val="Listeavsnitt"/>
        <w:numPr>
          <w:ilvl w:val="0"/>
          <w:numId w:val="27"/>
        </w:numPr>
        <w:autoSpaceDE w:val="0"/>
        <w:autoSpaceDN w:val="0"/>
        <w:adjustRightInd w:val="0"/>
        <w:spacing w:before="100" w:after="100" w:line="240" w:lineRule="auto"/>
        <w:rPr>
          <w:rFonts w:cstheme="minorHAnsi"/>
        </w:rPr>
      </w:pPr>
      <w:r w:rsidRPr="004A0A46">
        <w:rPr>
          <w:rFonts w:cstheme="minorHAnsi"/>
        </w:rPr>
        <w:t xml:space="preserve">«Tankestrek» (Elevmappe – Navn) benyttes også som erstatning for punktum </w:t>
      </w:r>
    </w:p>
    <w:p w14:paraId="01060CC5" w14:textId="77777777" w:rsidR="00436895" w:rsidRPr="004A0A46" w:rsidRDefault="00436895" w:rsidP="004A0A46">
      <w:pPr>
        <w:pStyle w:val="Listeavsnitt"/>
        <w:numPr>
          <w:ilvl w:val="0"/>
          <w:numId w:val="27"/>
        </w:numPr>
        <w:autoSpaceDE w:val="0"/>
        <w:autoSpaceDN w:val="0"/>
        <w:adjustRightInd w:val="0"/>
        <w:spacing w:before="100" w:after="100" w:line="240" w:lineRule="auto"/>
        <w:rPr>
          <w:rFonts w:cstheme="minorHAnsi"/>
        </w:rPr>
      </w:pPr>
      <w:r w:rsidRPr="004A0A46">
        <w:rPr>
          <w:rFonts w:cstheme="minorHAnsi"/>
        </w:rPr>
        <w:t xml:space="preserve">%- tegn </w:t>
      </w:r>
    </w:p>
    <w:p w14:paraId="1FA3DFAC" w14:textId="77777777" w:rsidR="004A0A46" w:rsidRPr="004A0A46" w:rsidRDefault="00436895" w:rsidP="004A0A46">
      <w:pPr>
        <w:pStyle w:val="Listeavsnitt"/>
        <w:numPr>
          <w:ilvl w:val="0"/>
          <w:numId w:val="27"/>
        </w:numPr>
        <w:autoSpaceDE w:val="0"/>
        <w:autoSpaceDN w:val="0"/>
        <w:adjustRightInd w:val="0"/>
        <w:spacing w:before="100" w:after="100" w:line="240" w:lineRule="auto"/>
        <w:rPr>
          <w:rFonts w:cstheme="minorHAnsi"/>
        </w:rPr>
      </w:pPr>
      <w:r w:rsidRPr="004A0A46">
        <w:rPr>
          <w:rFonts w:cstheme="minorHAnsi"/>
        </w:rPr>
        <w:t xml:space="preserve">&amp; i firmanavn som benytter dette </w:t>
      </w:r>
    </w:p>
    <w:p w14:paraId="2D71616E" w14:textId="0E8857FB" w:rsidR="00722AD1" w:rsidRPr="004A0A46" w:rsidRDefault="00436895" w:rsidP="004A0A46">
      <w:pPr>
        <w:pStyle w:val="Listeavsnitt"/>
        <w:numPr>
          <w:ilvl w:val="0"/>
          <w:numId w:val="27"/>
        </w:numPr>
        <w:autoSpaceDE w:val="0"/>
        <w:autoSpaceDN w:val="0"/>
        <w:adjustRightInd w:val="0"/>
        <w:spacing w:before="100" w:after="100" w:line="240" w:lineRule="auto"/>
        <w:rPr>
          <w:rFonts w:cstheme="minorHAnsi"/>
        </w:rPr>
      </w:pPr>
      <w:bookmarkStart w:id="94" w:name="_GoBack"/>
      <w:bookmarkEnd w:id="94"/>
      <w:proofErr w:type="spellStart"/>
      <w:r w:rsidRPr="004A0A46">
        <w:rPr>
          <w:rFonts w:cstheme="minorHAnsi"/>
        </w:rPr>
        <w:t>Foroverslash</w:t>
      </w:r>
      <w:proofErr w:type="spellEnd"/>
      <w:r w:rsidRPr="004A0A46">
        <w:rPr>
          <w:rFonts w:cstheme="minorHAnsi"/>
        </w:rPr>
        <w:t xml:space="preserve"> for enhetene som bruker gårds- og bruksnummer</w:t>
      </w:r>
    </w:p>
    <w:p w14:paraId="023FEFDE" w14:textId="77777777" w:rsidR="004175BF" w:rsidRDefault="004175BF" w:rsidP="004175BF">
      <w:pPr>
        <w:autoSpaceDE w:val="0"/>
        <w:autoSpaceDN w:val="0"/>
        <w:adjustRightInd w:val="0"/>
        <w:spacing w:before="100" w:after="100" w:line="240" w:lineRule="auto"/>
        <w:ind w:left="720" w:hanging="360"/>
        <w:rPr>
          <w:rFonts w:cstheme="minorHAnsi"/>
        </w:rPr>
      </w:pPr>
    </w:p>
    <w:p w14:paraId="4AFD0046" w14:textId="77777777" w:rsidR="005F1376" w:rsidRPr="005F1376" w:rsidRDefault="005F1376" w:rsidP="00D809EF">
      <w:pPr>
        <w:pStyle w:val="Overskrift2"/>
        <w:rPr>
          <w:b/>
        </w:rPr>
      </w:pPr>
      <w:bookmarkStart w:id="95" w:name="_Toc524749109"/>
      <w:bookmarkStart w:id="96" w:name="_Toc524750133"/>
      <w:bookmarkStart w:id="97" w:name="_Toc525446559"/>
      <w:bookmarkStart w:id="98" w:name="_Toc525446729"/>
      <w:bookmarkStart w:id="99" w:name="_Toc526085560"/>
      <w:bookmarkStart w:id="100" w:name="_Toc527517721"/>
      <w:bookmarkStart w:id="101" w:name="_Toc527524398"/>
      <w:bookmarkStart w:id="102" w:name="_Toc532176194"/>
      <w:bookmarkStart w:id="103" w:name="_Toc532176244"/>
      <w:bookmarkStart w:id="104" w:name="_Toc55363235"/>
      <w:r w:rsidRPr="005F1376">
        <w:lastRenderedPageBreak/>
        <w:t>Saksframlegg</w:t>
      </w:r>
      <w:bookmarkEnd w:id="95"/>
      <w:bookmarkEnd w:id="96"/>
      <w:bookmarkEnd w:id="97"/>
      <w:bookmarkEnd w:id="98"/>
      <w:bookmarkEnd w:id="99"/>
      <w:bookmarkEnd w:id="100"/>
      <w:bookmarkEnd w:id="101"/>
      <w:bookmarkEnd w:id="102"/>
      <w:bookmarkEnd w:id="103"/>
      <w:bookmarkEnd w:id="104"/>
    </w:p>
    <w:p w14:paraId="670062CE" w14:textId="77777777" w:rsidR="005F1376" w:rsidRPr="006675EA" w:rsidRDefault="005F1376" w:rsidP="006675EA">
      <w:r w:rsidRPr="006675EA">
        <w:t>Saksframlegg til politiske utvalg skal opprettes som en ny journalpost med dokumenttype S. Saksbehandler skal avklare hvilke utvalg som saksfremlegget skal fremmes for i samråd med virksomhetsleder.</w:t>
      </w:r>
    </w:p>
    <w:p w14:paraId="14DB6FD3" w14:textId="77777777" w:rsidR="005F1376" w:rsidRPr="006675EA" w:rsidRDefault="005F1376" w:rsidP="006675EA">
      <w:r w:rsidRPr="006675EA">
        <w:t>Når saksframlegget er ferdig skrevet skal det sendes videre til virksomhetsleder eller rådmann for kontroll og godkjenning.</w:t>
      </w:r>
    </w:p>
    <w:p w14:paraId="415DB636" w14:textId="53B0B4FA" w:rsidR="005F1376" w:rsidRPr="006675EA" w:rsidRDefault="005F1376" w:rsidP="006675EA">
      <w:r w:rsidRPr="006675EA">
        <w:t>Det gjøres på følgende måte: trykk tilbake til ePhorte-knapp</w:t>
      </w:r>
      <w:r w:rsidR="002A510E" w:rsidRPr="006675EA">
        <w:t xml:space="preserve"> når du står i dokumentet</w:t>
      </w:r>
      <w:r w:rsidRPr="006675EA">
        <w:t xml:space="preserve">. Huk av på alternativ til godkjenning og legg inn initialene til den som skal godkjenne. Trykk utfør. </w:t>
      </w:r>
    </w:p>
    <w:p w14:paraId="4324172D" w14:textId="77777777" w:rsidR="005F1376" w:rsidRPr="006675EA" w:rsidRDefault="005F1376" w:rsidP="006675EA">
      <w:r w:rsidRPr="006675EA">
        <w:t xml:space="preserve">Den som får sak til godkjenning finner disse i venstremeny «Til godkjenning», i tillegg til at det blir varslet på epost. </w:t>
      </w:r>
    </w:p>
    <w:p w14:paraId="5A99DFDB" w14:textId="77777777" w:rsidR="005F1376" w:rsidRPr="006675EA" w:rsidRDefault="005F1376" w:rsidP="006675EA">
      <w:r w:rsidRPr="006675EA">
        <w:t>Vedlegg som ikke er elektronisk arkivert må skannes inn og knyttes til saken.</w:t>
      </w:r>
    </w:p>
    <w:p w14:paraId="5C2DAB79" w14:textId="0493A5F7" w:rsidR="005F1376" w:rsidRPr="006675EA" w:rsidRDefault="005F1376" w:rsidP="006675EA">
      <w:r w:rsidRPr="006675EA">
        <w:t>Er vedtak eller saksframlegg unntatt offentlighet må det settes på tilgangskode ved registrering.</w:t>
      </w:r>
      <w:r w:rsidR="003674A2" w:rsidRPr="006675EA">
        <w:t xml:space="preserve"> Det skal ikke skrives noe som kan identifisere personer i overskriften.</w:t>
      </w:r>
    </w:p>
    <w:p w14:paraId="5F1835C5" w14:textId="32F7366E" w:rsidR="005F1376" w:rsidRPr="006675EA" w:rsidRDefault="005F1376" w:rsidP="006675EA">
      <w:r w:rsidRPr="006675EA">
        <w:t>Ved å sette tilgangskode på journalpost opprettet som S dokument ønsker en å unnta hele dokumentet fra offentlig møteinnkalling</w:t>
      </w:r>
      <w:r w:rsidR="003674A2" w:rsidRPr="006675EA">
        <w:t>- Overskriften starter da alltid med B-</w:t>
      </w:r>
      <w:r w:rsidR="003820B0" w:rsidRPr="006675EA">
        <w:t xml:space="preserve">sak: </w:t>
      </w:r>
      <w:proofErr w:type="gramStart"/>
      <w:r w:rsidR="003820B0" w:rsidRPr="006675EA">
        <w:t xml:space="preserve"> ….</w:t>
      </w:r>
      <w:proofErr w:type="gramEnd"/>
      <w:r w:rsidR="003674A2" w:rsidRPr="006675EA">
        <w:t>.</w:t>
      </w:r>
    </w:p>
    <w:p w14:paraId="1AD1FB4F" w14:textId="77777777" w:rsidR="005F1376" w:rsidRPr="006675EA" w:rsidRDefault="005F1376" w:rsidP="006675EA">
      <w:pPr>
        <w:pStyle w:val="Ingenmellomrom"/>
      </w:pPr>
    </w:p>
    <w:p w14:paraId="36AAD758" w14:textId="77777777" w:rsidR="00D809EF" w:rsidRPr="00D809EF" w:rsidRDefault="00D809EF" w:rsidP="00D809EF">
      <w:pPr>
        <w:pStyle w:val="Overskrift2"/>
        <w:rPr>
          <w:b/>
        </w:rPr>
      </w:pPr>
      <w:bookmarkStart w:id="105" w:name="_Toc55363236"/>
      <w:bookmarkEnd w:id="93"/>
      <w:r w:rsidRPr="00D809EF">
        <w:t>Delegerte saker</w:t>
      </w:r>
      <w:bookmarkEnd w:id="105"/>
    </w:p>
    <w:p w14:paraId="53141C6A" w14:textId="77777777" w:rsidR="00D809EF" w:rsidRPr="00D809EF" w:rsidRDefault="00D809EF" w:rsidP="00D809EF">
      <w:pPr>
        <w:pStyle w:val="Brdtekst"/>
        <w:ind w:left="0"/>
        <w:rPr>
          <w:rFonts w:asciiTheme="minorHAnsi" w:hAnsiTheme="minorHAnsi" w:cstheme="minorHAnsi"/>
          <w:sz w:val="22"/>
          <w:szCs w:val="22"/>
          <w:lang w:val="nb-NO"/>
        </w:rPr>
      </w:pPr>
      <w:r w:rsidRPr="00D809EF">
        <w:rPr>
          <w:rFonts w:asciiTheme="minorHAnsi" w:hAnsiTheme="minorHAnsi" w:cstheme="minorHAnsi"/>
          <w:sz w:val="22"/>
          <w:szCs w:val="22"/>
          <w:lang w:val="nb-NO"/>
        </w:rPr>
        <w:t>Det vises til vedtatt delegasjonsreglement for Verdal kommune.</w:t>
      </w:r>
    </w:p>
    <w:p w14:paraId="4592F95B" w14:textId="77777777" w:rsidR="00D809EF" w:rsidRPr="00D809EF" w:rsidRDefault="00D809EF" w:rsidP="00D809EF">
      <w:pPr>
        <w:pStyle w:val="Brdtekst"/>
        <w:ind w:left="0"/>
        <w:rPr>
          <w:rFonts w:asciiTheme="minorHAnsi" w:hAnsiTheme="minorHAnsi" w:cstheme="minorHAnsi"/>
          <w:sz w:val="22"/>
          <w:szCs w:val="22"/>
          <w:lang w:val="nb-NO"/>
        </w:rPr>
      </w:pPr>
      <w:r w:rsidRPr="00D809EF">
        <w:rPr>
          <w:rFonts w:asciiTheme="minorHAnsi" w:hAnsiTheme="minorHAnsi" w:cstheme="minorHAnsi"/>
          <w:sz w:val="22"/>
          <w:szCs w:val="22"/>
          <w:lang w:val="nb-NO"/>
        </w:rPr>
        <w:t>Delegerte saker opprettes med dokumenttype U. Saksbehandler registrerer opplysninger i behandlingsbildet med sakstype DS og utvalgets navn.</w:t>
      </w:r>
    </w:p>
    <w:p w14:paraId="3274F2A6" w14:textId="77777777" w:rsidR="00D809EF" w:rsidRPr="00D809EF" w:rsidRDefault="00D809EF" w:rsidP="00D809EF">
      <w:pPr>
        <w:pStyle w:val="Liste"/>
        <w:tabs>
          <w:tab w:val="clear" w:pos="3240"/>
        </w:tabs>
        <w:ind w:left="0" w:firstLine="0"/>
        <w:rPr>
          <w:rFonts w:asciiTheme="minorHAnsi" w:hAnsiTheme="minorHAnsi" w:cstheme="minorHAnsi"/>
          <w:sz w:val="22"/>
          <w:szCs w:val="22"/>
          <w:lang w:val="nb-NO"/>
        </w:rPr>
      </w:pPr>
      <w:r w:rsidRPr="00D809EF">
        <w:rPr>
          <w:rFonts w:asciiTheme="minorHAnsi" w:hAnsiTheme="minorHAnsi" w:cstheme="minorHAnsi"/>
          <w:sz w:val="22"/>
          <w:szCs w:val="22"/>
          <w:lang w:val="nb-NO"/>
        </w:rPr>
        <w:t>Behandlingsstatus settes til KL hvis saken skal refereres. Utvalgssekretæren får   da et signal om at vedtaket kan refereres for politisk utvalg.</w:t>
      </w:r>
    </w:p>
    <w:p w14:paraId="4B8D94EF" w14:textId="77777777" w:rsidR="00D809EF" w:rsidRPr="00D809EF" w:rsidRDefault="00D809EF" w:rsidP="00D809EF">
      <w:pPr>
        <w:pStyle w:val="Brdtekst"/>
        <w:ind w:left="0"/>
        <w:rPr>
          <w:rFonts w:asciiTheme="minorHAnsi" w:hAnsiTheme="minorHAnsi" w:cstheme="minorHAnsi"/>
          <w:sz w:val="22"/>
          <w:szCs w:val="22"/>
          <w:lang w:val="nb-NO"/>
        </w:rPr>
      </w:pPr>
      <w:r w:rsidRPr="00D809EF">
        <w:rPr>
          <w:rFonts w:asciiTheme="minorHAnsi" w:hAnsiTheme="minorHAnsi" w:cstheme="minorHAnsi"/>
          <w:sz w:val="22"/>
          <w:szCs w:val="22"/>
          <w:lang w:val="nb-NO"/>
        </w:rPr>
        <w:t>Saksbehandler registrerer eventuelle kopimottakere.</w:t>
      </w:r>
    </w:p>
    <w:p w14:paraId="11976B5F" w14:textId="77777777" w:rsidR="00D809EF" w:rsidRPr="00D809EF" w:rsidRDefault="00D809EF" w:rsidP="00D809EF">
      <w:pPr>
        <w:pStyle w:val="Brdtekst"/>
        <w:ind w:left="0"/>
        <w:rPr>
          <w:rFonts w:asciiTheme="minorHAnsi" w:hAnsiTheme="minorHAnsi" w:cstheme="minorHAnsi"/>
          <w:sz w:val="22"/>
          <w:szCs w:val="22"/>
          <w:lang w:val="nb-NO"/>
        </w:rPr>
      </w:pPr>
      <w:r w:rsidRPr="00D809EF">
        <w:rPr>
          <w:rFonts w:asciiTheme="minorHAnsi" w:hAnsiTheme="minorHAnsi" w:cstheme="minorHAnsi"/>
          <w:sz w:val="22"/>
          <w:szCs w:val="22"/>
          <w:lang w:val="nb-NO"/>
        </w:rPr>
        <w:t>Saksbehandler sender ut dokumentet og setter status E for ekspedert.</w:t>
      </w:r>
    </w:p>
    <w:p w14:paraId="78FEC71E" w14:textId="0CCA7A38" w:rsidR="00D809EF" w:rsidRDefault="00D809EF" w:rsidP="00D809EF">
      <w:pPr>
        <w:pStyle w:val="Brdtekst"/>
        <w:ind w:left="0"/>
        <w:rPr>
          <w:rFonts w:asciiTheme="minorHAnsi" w:hAnsiTheme="minorHAnsi" w:cstheme="minorHAnsi"/>
          <w:sz w:val="22"/>
          <w:szCs w:val="22"/>
          <w:lang w:val="nb-NO"/>
        </w:rPr>
      </w:pPr>
      <w:r w:rsidRPr="00D809EF">
        <w:rPr>
          <w:rFonts w:asciiTheme="minorHAnsi" w:hAnsiTheme="minorHAnsi" w:cstheme="minorHAnsi"/>
          <w:sz w:val="22"/>
          <w:szCs w:val="22"/>
          <w:lang w:val="nb-NO"/>
        </w:rPr>
        <w:t>Saksbehandler sender kopi av brevet til kopimottakerne.</w:t>
      </w:r>
    </w:p>
    <w:p w14:paraId="010A2770" w14:textId="77777777" w:rsidR="003820B0" w:rsidRPr="003820B0" w:rsidRDefault="003820B0" w:rsidP="003820B0">
      <w:bookmarkStart w:id="106" w:name="_Toc524927151"/>
      <w:bookmarkStart w:id="107" w:name="_Toc524933212"/>
      <w:bookmarkStart w:id="108" w:name="_Toc524939099"/>
      <w:bookmarkStart w:id="109" w:name="_Toc525115647"/>
      <w:bookmarkStart w:id="110" w:name="_Toc525446560"/>
      <w:bookmarkStart w:id="111" w:name="_Toc525446730"/>
      <w:bookmarkStart w:id="112" w:name="_Toc526085561"/>
      <w:bookmarkStart w:id="113" w:name="_Toc527517722"/>
      <w:bookmarkStart w:id="114" w:name="_Toc527524399"/>
      <w:bookmarkStart w:id="115" w:name="_Toc532176195"/>
      <w:bookmarkStart w:id="116" w:name="_Toc532176245"/>
      <w:bookmarkStart w:id="117" w:name="_Toc55363237"/>
    </w:p>
    <w:p w14:paraId="05064C8F" w14:textId="4948FB0C" w:rsidR="00DF6612" w:rsidRPr="00DF6612" w:rsidRDefault="00DF6612" w:rsidP="00DF6612">
      <w:pPr>
        <w:pStyle w:val="Overskrift2"/>
      </w:pPr>
      <w:r w:rsidRPr="00DF6612">
        <w:t>Ekspedisjon / ferdigstilling av saksdokumenter</w:t>
      </w:r>
      <w:bookmarkEnd w:id="106"/>
      <w:bookmarkEnd w:id="107"/>
      <w:bookmarkEnd w:id="108"/>
      <w:bookmarkEnd w:id="109"/>
      <w:bookmarkEnd w:id="110"/>
      <w:bookmarkEnd w:id="111"/>
      <w:bookmarkEnd w:id="112"/>
      <w:bookmarkEnd w:id="113"/>
      <w:bookmarkEnd w:id="114"/>
      <w:bookmarkEnd w:id="115"/>
      <w:bookmarkEnd w:id="116"/>
      <w:bookmarkEnd w:id="117"/>
    </w:p>
    <w:p w14:paraId="5DB3BC3A" w14:textId="77777777" w:rsidR="00DF6612" w:rsidRPr="00DF6612" w:rsidRDefault="00DF6612" w:rsidP="006675EA">
      <w:r w:rsidRPr="00DF6612">
        <w:t>Alle brukere plikter å følge og ferdigstille saksdokumenter som er under utarbeidelse ved å utføre søket” Mine konsepter”. Disse har status R.</w:t>
      </w:r>
    </w:p>
    <w:p w14:paraId="2BBA2235" w14:textId="3D5AE700" w:rsidR="00DF6612" w:rsidRPr="00DF6612" w:rsidRDefault="00DF6612" w:rsidP="006675EA">
      <w:r w:rsidRPr="00DF6612">
        <w:t>Dokumentene vurderes og eventuelt ferdigstilles. Status endres da til F for ferdig.</w:t>
      </w:r>
      <w:r w:rsidR="008E1372">
        <w:t xml:space="preserve"> </w:t>
      </w:r>
      <w:r w:rsidRPr="00DF6612">
        <w:t xml:space="preserve">Saksdokumenter som er ferdigstilt skal skrives ut og underskrives av saksbehandler før ekspedering. Hvis saksdokumenter ekspederes med e-post eller faks, skal originaldokument med underskrift ettersendes til mottaker. </w:t>
      </w:r>
    </w:p>
    <w:p w14:paraId="1EBF137D" w14:textId="77777777" w:rsidR="00DF6612" w:rsidRPr="00DF6612" w:rsidRDefault="00DF6612" w:rsidP="006675EA">
      <w:r w:rsidRPr="00DF6612">
        <w:t xml:space="preserve">Brev med original underskrift ekspederes av saksbehandler. </w:t>
      </w:r>
    </w:p>
    <w:p w14:paraId="235B59C9" w14:textId="77777777" w:rsidR="00DF6612" w:rsidRPr="00DF6612" w:rsidRDefault="00DF6612" w:rsidP="006675EA">
      <w:r w:rsidRPr="00DF6612">
        <w:t>Status for journalposten skal settes til E – Ekspedert. Dette innebærer at en gir klarsignal til arkivet om at dokumentet kan journalføres.</w:t>
      </w:r>
    </w:p>
    <w:p w14:paraId="0290306A" w14:textId="77777777" w:rsidR="00DF6612" w:rsidRPr="00DF6612" w:rsidRDefault="00DF6612" w:rsidP="00DF6612">
      <w:pPr>
        <w:pStyle w:val="Brdtekst"/>
        <w:ind w:left="0"/>
        <w:rPr>
          <w:rFonts w:asciiTheme="minorHAnsi" w:hAnsiTheme="minorHAnsi" w:cstheme="minorHAnsi"/>
          <w:sz w:val="22"/>
          <w:szCs w:val="22"/>
          <w:lang w:val="nb-NO"/>
        </w:rPr>
      </w:pPr>
    </w:p>
    <w:p w14:paraId="11F8B012" w14:textId="77777777" w:rsidR="00551BA3" w:rsidRPr="00551BA3" w:rsidRDefault="00D70089" w:rsidP="00551BA3">
      <w:pPr>
        <w:pStyle w:val="Overskrift2"/>
      </w:pPr>
      <w:bookmarkStart w:id="118" w:name="_Toc55363238"/>
      <w:r w:rsidRPr="00551BA3">
        <w:lastRenderedPageBreak/>
        <w:t>Avslutning av saker</w:t>
      </w:r>
      <w:bookmarkEnd w:id="118"/>
    </w:p>
    <w:p w14:paraId="122E2595" w14:textId="2181F74B" w:rsidR="00D70089" w:rsidRPr="00551BA3" w:rsidRDefault="00D70089" w:rsidP="006675EA">
      <w:r w:rsidRPr="00551BA3">
        <w:t>Saksbehandleren merker saken med «marker som ferdig» når egne saker, inkludert personalmapper skal avsluttes. Da overtar arkivet saken. Saker kan gjenåpnes av arkivet ve</w:t>
      </w:r>
      <w:r w:rsidR="00551BA3">
        <w:t xml:space="preserve">d behov. </w:t>
      </w:r>
      <w:r w:rsidRPr="00551BA3">
        <w:t>Hvis et saksdokument inneholder informasjon som er unntatt offentlighet, plikter</w:t>
      </w:r>
      <w:r w:rsidR="00551BA3">
        <w:t xml:space="preserve"> </w:t>
      </w:r>
      <w:r w:rsidRPr="00551BA3">
        <w:t>saksbehandler å registrere tilgangskode og hjemmel på dokumentet ved oppretting.</w:t>
      </w:r>
    </w:p>
    <w:p w14:paraId="7E758623" w14:textId="6383D39D" w:rsidR="00F50580" w:rsidRPr="00FF7EBD" w:rsidRDefault="00F50580" w:rsidP="00F50580">
      <w:pPr>
        <w:pStyle w:val="Overskrift1"/>
        <w:rPr>
          <w:b/>
        </w:rPr>
      </w:pPr>
      <w:r w:rsidRPr="00FF7EBD">
        <w:rPr>
          <w:b/>
        </w:rPr>
        <w:t>Offentlighet</w:t>
      </w:r>
    </w:p>
    <w:p w14:paraId="10B8AF3E" w14:textId="77777777" w:rsidR="006C7305" w:rsidRDefault="006C7305" w:rsidP="008D09B7">
      <w:pPr>
        <w:pStyle w:val="Overskrift2"/>
      </w:pPr>
      <w:bookmarkStart w:id="119" w:name="_Toc55363252"/>
    </w:p>
    <w:p w14:paraId="6518E498" w14:textId="2FE574A5" w:rsidR="008D09B7" w:rsidRPr="008D09B7" w:rsidRDefault="008D09B7" w:rsidP="008D09B7">
      <w:pPr>
        <w:pStyle w:val="Overskrift2"/>
      </w:pPr>
      <w:r w:rsidRPr="008D09B7">
        <w:t>Offentliggjøring</w:t>
      </w:r>
      <w:bookmarkEnd w:id="119"/>
    </w:p>
    <w:p w14:paraId="22EFD6A2" w14:textId="3371F968" w:rsidR="008D09B7" w:rsidRPr="008D09B7" w:rsidRDefault="008D09B7" w:rsidP="008D09B7">
      <w:pPr>
        <w:pStyle w:val="Brdtekst"/>
        <w:ind w:left="0"/>
        <w:rPr>
          <w:rFonts w:asciiTheme="minorHAnsi" w:hAnsiTheme="minorHAnsi" w:cstheme="minorHAnsi"/>
          <w:i/>
          <w:iCs/>
          <w:sz w:val="22"/>
          <w:szCs w:val="22"/>
          <w:lang w:val="nb-NO"/>
        </w:rPr>
      </w:pPr>
      <w:r w:rsidRPr="008D09B7">
        <w:rPr>
          <w:rFonts w:asciiTheme="minorHAnsi" w:hAnsiTheme="minorHAnsi" w:cstheme="minorHAnsi"/>
          <w:sz w:val="22"/>
          <w:szCs w:val="22"/>
          <w:lang w:val="nb-NO"/>
        </w:rPr>
        <w:t>Offentlig journal gir grunnlag for å identifisere saker og dokumente</w:t>
      </w:r>
      <w:r w:rsidR="008B1451">
        <w:rPr>
          <w:rFonts w:asciiTheme="minorHAnsi" w:hAnsiTheme="minorHAnsi" w:cstheme="minorHAnsi"/>
          <w:sz w:val="22"/>
          <w:szCs w:val="22"/>
          <w:lang w:val="nb-NO"/>
        </w:rPr>
        <w:t xml:space="preserve">r, </w:t>
      </w:r>
      <w:proofErr w:type="spellStart"/>
      <w:r w:rsidR="008B1451">
        <w:rPr>
          <w:rFonts w:asciiTheme="minorHAnsi" w:hAnsiTheme="minorHAnsi" w:cstheme="minorHAnsi"/>
          <w:sz w:val="22"/>
          <w:szCs w:val="22"/>
          <w:lang w:val="nb-NO"/>
        </w:rPr>
        <w:t>jmfr</w:t>
      </w:r>
      <w:proofErr w:type="spellEnd"/>
      <w:r w:rsidR="008B1451">
        <w:rPr>
          <w:rFonts w:asciiTheme="minorHAnsi" w:hAnsiTheme="minorHAnsi" w:cstheme="minorHAnsi"/>
          <w:sz w:val="22"/>
          <w:szCs w:val="22"/>
          <w:lang w:val="nb-NO"/>
        </w:rPr>
        <w:t xml:space="preserve"> offentlighetslovens formål §1.</w:t>
      </w:r>
    </w:p>
    <w:p w14:paraId="6609CE5B" w14:textId="77777777" w:rsidR="008D09B7" w:rsidRPr="008D09B7" w:rsidRDefault="008D09B7" w:rsidP="008D09B7">
      <w:pPr>
        <w:pStyle w:val="Brdtekst"/>
        <w:ind w:left="0"/>
        <w:rPr>
          <w:rFonts w:asciiTheme="minorHAnsi" w:hAnsiTheme="minorHAnsi" w:cstheme="minorHAnsi"/>
          <w:sz w:val="22"/>
          <w:szCs w:val="22"/>
          <w:lang w:val="nb-NO"/>
        </w:rPr>
      </w:pPr>
      <w:r w:rsidRPr="008D09B7">
        <w:rPr>
          <w:rFonts w:asciiTheme="minorHAnsi" w:hAnsiTheme="minorHAnsi" w:cstheme="minorHAnsi"/>
          <w:sz w:val="22"/>
          <w:szCs w:val="22"/>
          <w:lang w:val="nb-NO"/>
        </w:rPr>
        <w:t>Arkivleder har ansvaret for å ta ut en felles offentlig journal for kommunen. Offentlig journal kjøres ut påfølgende arbeidsdag og legges ut på internett.</w:t>
      </w:r>
    </w:p>
    <w:p w14:paraId="213E5A2B" w14:textId="77777777" w:rsidR="008D09B7" w:rsidRPr="008D09B7" w:rsidRDefault="008D09B7" w:rsidP="008D09B7">
      <w:pPr>
        <w:pStyle w:val="Brdtekst"/>
        <w:ind w:left="0"/>
        <w:rPr>
          <w:rFonts w:asciiTheme="minorHAnsi" w:hAnsiTheme="minorHAnsi" w:cstheme="minorHAnsi"/>
          <w:sz w:val="22"/>
          <w:szCs w:val="22"/>
          <w:lang w:val="nb-NO"/>
        </w:rPr>
      </w:pPr>
      <w:r w:rsidRPr="008D09B7">
        <w:rPr>
          <w:rFonts w:asciiTheme="minorHAnsi" w:hAnsiTheme="minorHAnsi" w:cstheme="minorHAnsi"/>
          <w:sz w:val="22"/>
          <w:szCs w:val="22"/>
          <w:lang w:val="nb-NO"/>
        </w:rPr>
        <w:t>Denne skal være utformet slik at den gir oversikt over alle inn- og utgående brev, samtidig som konfidensielle opplysninger er skjermet for innsyn</w:t>
      </w:r>
    </w:p>
    <w:p w14:paraId="71A86ADF" w14:textId="77777777" w:rsidR="008D09B7" w:rsidRPr="008D09B7" w:rsidRDefault="008D09B7" w:rsidP="008D09B7"/>
    <w:p w14:paraId="545F8B9F" w14:textId="77777777" w:rsidR="005B3B4C" w:rsidRPr="005B3B4C" w:rsidRDefault="005B3B4C" w:rsidP="005B3B4C">
      <w:pPr>
        <w:pStyle w:val="Overskrift2"/>
      </w:pPr>
      <w:r w:rsidRPr="005B3B4C">
        <w:t>Innsynsbegjæring</w:t>
      </w:r>
    </w:p>
    <w:p w14:paraId="707C26C1" w14:textId="77777777" w:rsidR="005B3B4C" w:rsidRPr="005B3B4C" w:rsidRDefault="005B3B4C" w:rsidP="006675EA">
      <w:r w:rsidRPr="005B3B4C">
        <w:t>Kommunen praktiserer meroffentlighetsprinsippet.</w:t>
      </w:r>
      <w:r w:rsidRPr="005B3B4C">
        <w:rPr>
          <w:b/>
          <w:bCs/>
        </w:rPr>
        <w:t xml:space="preserve"> </w:t>
      </w:r>
      <w:r w:rsidRPr="005B3B4C">
        <w:t>Offentlighetsvurderingen foretas av den enkelte virksomhet, der rådmannen, virksomhetslederen eller den som har fått fullmakt til det, avgjør hvilke saksdokument som skal unntas fra offentlig innsyn. Unntakene blir registrert i ePhorte med lovhjemmel. Dokumenter som er vurdert eller skal vurderes unntatt offentlighet, gis også tilgangskode i systemet. For slike dokumenter tas det avgjørelse om innsyn i det enkelte tilfelle når det foreligger en begjæring.</w:t>
      </w:r>
    </w:p>
    <w:p w14:paraId="65E7ABB4" w14:textId="77777777" w:rsidR="005B3B4C" w:rsidRPr="005B3B4C" w:rsidRDefault="005B3B4C" w:rsidP="006675EA">
      <w:r w:rsidRPr="005B3B4C">
        <w:t>Arkivet behandler innsynsbegjæring og ekspederer kopi av saksdokumenter til presse/publikum. Hvis arkivet er i tvil om saksdokumentene er offentlige, skal saksbehandler kontaktes.</w:t>
      </w:r>
    </w:p>
    <w:p w14:paraId="03B30052" w14:textId="77777777" w:rsidR="005B3B4C" w:rsidRPr="005B3B4C" w:rsidRDefault="005B3B4C" w:rsidP="006675EA">
      <w:pPr>
        <w:rPr>
          <w:i/>
          <w:iCs/>
        </w:rPr>
      </w:pPr>
      <w:r w:rsidRPr="005B3B4C">
        <w:t>Forvaltningslovens § 18: (partenes adgang til å gjøre seg kjent med sakens dokumenter) (første ledd)</w:t>
      </w:r>
      <w:r w:rsidRPr="005B3B4C">
        <w:br/>
      </w:r>
      <w:r w:rsidRPr="005B3B4C">
        <w:rPr>
          <w:i/>
          <w:iCs/>
        </w:rPr>
        <w:t>”En part har rett til å gjøre seg kjent med sakens dokumenter for så vidt ikke annet følger av reglene i denne paragraf eller § 19. Dette gjelder også etter at det er truffet vedtak i saken.”</w:t>
      </w:r>
    </w:p>
    <w:p w14:paraId="2BB3C918" w14:textId="4A4ED3CD" w:rsidR="00172EEA" w:rsidRPr="00FF7EBD" w:rsidRDefault="00E91D2A" w:rsidP="00E91D2A">
      <w:pPr>
        <w:pStyle w:val="Overskrift1"/>
        <w:rPr>
          <w:b/>
        </w:rPr>
      </w:pPr>
      <w:r w:rsidRPr="00FF7EBD">
        <w:rPr>
          <w:b/>
        </w:rPr>
        <w:t>Oppfølgingskontroll</w:t>
      </w:r>
    </w:p>
    <w:p w14:paraId="4D2041EE" w14:textId="77777777" w:rsidR="00A20BB1" w:rsidRPr="00A20BB1" w:rsidRDefault="00A20BB1" w:rsidP="00A20BB1"/>
    <w:p w14:paraId="725D8D25" w14:textId="77777777" w:rsidR="00A20BB1" w:rsidRPr="00A20BB1" w:rsidRDefault="00A20BB1" w:rsidP="00A20BB1">
      <w:pPr>
        <w:pStyle w:val="Overskrift2"/>
      </w:pPr>
      <w:bookmarkStart w:id="120" w:name="_Toc55363240"/>
      <w:r w:rsidRPr="00A20BB1">
        <w:t>Daglig oppfølgingskontroll for arkivpersonell</w:t>
      </w:r>
      <w:bookmarkEnd w:id="120"/>
    </w:p>
    <w:p w14:paraId="09FCB19E" w14:textId="5A28E0DD" w:rsidR="00A20BB1" w:rsidRDefault="00DE6982" w:rsidP="00320A39">
      <w:pPr>
        <w:pStyle w:val="Ingenmellomrom"/>
      </w:pPr>
      <w:r>
        <w:t>-</w:t>
      </w:r>
      <w:r w:rsidR="00A20BB1" w:rsidRPr="00A20BB1">
        <w:t xml:space="preserve"> </w:t>
      </w:r>
      <w:r>
        <w:t xml:space="preserve">Arkiv </w:t>
      </w:r>
      <w:r w:rsidR="00A20BB1" w:rsidRPr="00A20BB1">
        <w:t>søker frem alle journalposter med status F for endelig journalføring. Kontroller tilgangskode som er benyttet. Dokumentstatus settes så til J for journalført.</w:t>
      </w:r>
    </w:p>
    <w:p w14:paraId="6D4768AE" w14:textId="77777777" w:rsidR="00320A39" w:rsidRPr="00A20BB1" w:rsidRDefault="00320A39" w:rsidP="00320A39">
      <w:pPr>
        <w:pStyle w:val="Ingenmellomrom"/>
      </w:pPr>
    </w:p>
    <w:p w14:paraId="72EACF1B" w14:textId="5F8F5CDF" w:rsidR="00973371" w:rsidRDefault="00DE6982" w:rsidP="00320A39">
      <w:pPr>
        <w:pStyle w:val="Ingenmellomrom"/>
      </w:pPr>
      <w:r>
        <w:t>-</w:t>
      </w:r>
      <w:r w:rsidR="00A20BB1" w:rsidRPr="00A20BB1">
        <w:t>Arkiv søker frem alle journalposter med status R - for å følge opp at saksbehandlere setter sine journalposter til F, slik at de kan journalføres.</w:t>
      </w:r>
    </w:p>
    <w:p w14:paraId="19EAD305" w14:textId="77777777" w:rsidR="00320A39" w:rsidRDefault="00320A39" w:rsidP="00320A39">
      <w:pPr>
        <w:pStyle w:val="Ingenmellomrom"/>
      </w:pPr>
    </w:p>
    <w:p w14:paraId="50B99311" w14:textId="728145D2" w:rsidR="00A20BB1" w:rsidRPr="00973371" w:rsidRDefault="00DE6982" w:rsidP="00320A39">
      <w:pPr>
        <w:pStyle w:val="Ingenmellomrom"/>
      </w:pPr>
      <w:r>
        <w:t>-</w:t>
      </w:r>
      <w:r w:rsidR="00A20BB1" w:rsidRPr="00973371">
        <w:t>Arkiv</w:t>
      </w:r>
      <w:r>
        <w:t xml:space="preserve"> </w:t>
      </w:r>
      <w:r w:rsidR="00A20BB1" w:rsidRPr="00973371">
        <w:t>søker frem alle saker med Avslutt i merknadsfeltet for avslutning av saksmapper</w:t>
      </w:r>
      <w:r w:rsidR="00973371">
        <w:t xml:space="preserve">. </w:t>
      </w:r>
    </w:p>
    <w:p w14:paraId="7A4BD135" w14:textId="10905A84" w:rsidR="00A20BB1" w:rsidRPr="00A20BB1" w:rsidRDefault="00DE6982" w:rsidP="00320A39">
      <w:pPr>
        <w:pStyle w:val="Ingenmellomrom"/>
      </w:pPr>
      <w:r>
        <w:t>-</w:t>
      </w:r>
      <w:r w:rsidR="00A20BB1" w:rsidRPr="00A20BB1">
        <w:t>Det settes status” Avslutt sak” når alle dokumenter er konvertert til PDF (arkiv) format og restanser er kvittert ut.</w:t>
      </w:r>
    </w:p>
    <w:p w14:paraId="05B45640" w14:textId="698E14DC" w:rsidR="00A20BB1" w:rsidRDefault="00A20BB1" w:rsidP="00A20BB1"/>
    <w:p w14:paraId="4DC3D6D2" w14:textId="77777777" w:rsidR="00DE6982" w:rsidRDefault="00973371" w:rsidP="00DE6982">
      <w:pPr>
        <w:pStyle w:val="Overskrift2"/>
      </w:pPr>
      <w:bookmarkStart w:id="121" w:name="_Toc55363241"/>
      <w:r w:rsidRPr="00973371">
        <w:lastRenderedPageBreak/>
        <w:t>Oppfølgingskontroll for saksbehandlere</w:t>
      </w:r>
      <w:bookmarkEnd w:id="121"/>
    </w:p>
    <w:p w14:paraId="6D20D3B5" w14:textId="6D1521CF" w:rsidR="00973371" w:rsidRPr="00DE6982" w:rsidRDefault="00DE6982" w:rsidP="00CC64E4">
      <w:r>
        <w:t>-</w:t>
      </w:r>
      <w:r w:rsidR="00973371" w:rsidRPr="00CC64E4">
        <w:t>Saksbehandlere skal daglig søke frem «egne restanser»</w:t>
      </w:r>
    </w:p>
    <w:p w14:paraId="5C942426" w14:textId="651A68DE" w:rsidR="00DE6982" w:rsidRDefault="00DE6982" w:rsidP="00DE6982">
      <w:pPr>
        <w:pStyle w:val="Brdtekst"/>
        <w:ind w:left="0"/>
        <w:rPr>
          <w:rFonts w:asciiTheme="minorHAnsi" w:hAnsiTheme="minorHAnsi"/>
          <w:sz w:val="22"/>
          <w:szCs w:val="22"/>
          <w:lang w:val="nb-NO"/>
        </w:rPr>
      </w:pPr>
      <w:r>
        <w:rPr>
          <w:rFonts w:asciiTheme="minorHAnsi" w:hAnsiTheme="minorHAnsi"/>
          <w:sz w:val="22"/>
          <w:szCs w:val="22"/>
          <w:lang w:val="nb-NO"/>
        </w:rPr>
        <w:t>-</w:t>
      </w:r>
      <w:r w:rsidR="00973371" w:rsidRPr="00973371">
        <w:rPr>
          <w:rFonts w:asciiTheme="minorHAnsi" w:hAnsiTheme="minorHAnsi"/>
          <w:sz w:val="22"/>
          <w:szCs w:val="22"/>
          <w:lang w:val="nb-NO"/>
        </w:rPr>
        <w:t>Saksbehandlere skal daglig søke frem «til orientering»</w:t>
      </w:r>
      <w:bookmarkStart w:id="122" w:name="_Toc55363242"/>
    </w:p>
    <w:p w14:paraId="20704030" w14:textId="77777777" w:rsidR="00DE6982" w:rsidRDefault="00DE6982" w:rsidP="00DE6982">
      <w:pPr>
        <w:pStyle w:val="Brdtekst"/>
        <w:ind w:left="0"/>
        <w:rPr>
          <w:rFonts w:asciiTheme="minorHAnsi" w:hAnsiTheme="minorHAnsi"/>
          <w:sz w:val="22"/>
          <w:szCs w:val="22"/>
          <w:lang w:val="nb-NO"/>
        </w:rPr>
      </w:pPr>
    </w:p>
    <w:p w14:paraId="00CEDB38" w14:textId="77777777" w:rsidR="00DE6982" w:rsidRDefault="007E5E91" w:rsidP="00DE6982">
      <w:pPr>
        <w:pStyle w:val="Overskrift2"/>
      </w:pPr>
      <w:r w:rsidRPr="00DE6982">
        <w:t>Oppfølgingskontroll for ledere</w:t>
      </w:r>
      <w:bookmarkEnd w:id="122"/>
    </w:p>
    <w:p w14:paraId="2FD4DA54" w14:textId="5EBEF523" w:rsidR="00DE6982" w:rsidRDefault="00DE6982" w:rsidP="00DE6982">
      <w:r>
        <w:t>-V</w:t>
      </w:r>
      <w:r w:rsidR="007E5E91" w:rsidRPr="00DE6982">
        <w:t>irksomhetsledere skal daglig søke frem «egne restanser</w:t>
      </w:r>
      <w:r>
        <w:t>»</w:t>
      </w:r>
    </w:p>
    <w:p w14:paraId="53935FDB" w14:textId="542EF9A5" w:rsidR="007E5E91" w:rsidRPr="00DE6982" w:rsidRDefault="00DE6982" w:rsidP="00DE6982">
      <w:r>
        <w:rPr>
          <w:bCs/>
        </w:rPr>
        <w:t>-</w:t>
      </w:r>
      <w:r w:rsidR="007E5E91" w:rsidRPr="00DE6982">
        <w:rPr>
          <w:bCs/>
        </w:rPr>
        <w:t>Virksomhetsleder søker</w:t>
      </w:r>
      <w:r w:rsidR="007E5E91" w:rsidRPr="00DE6982">
        <w:t xml:space="preserve"> daglig</w:t>
      </w:r>
      <w:r w:rsidR="007E5E91" w:rsidRPr="00DE6982">
        <w:rPr>
          <w:bCs/>
        </w:rPr>
        <w:t xml:space="preserve"> </w:t>
      </w:r>
      <w:r w:rsidR="007E5E91" w:rsidRPr="00DE6982">
        <w:t>frem alle saker med behandling SU og journalstatus F. Ved kontroll ok settes behandlingsstatus til RE og journalstatus G for til godkjenning.</w:t>
      </w:r>
      <w:r>
        <w:t xml:space="preserve"> </w:t>
      </w:r>
      <w:r w:rsidR="007E5E91" w:rsidRPr="00DE6982">
        <w:rPr>
          <w:bCs/>
        </w:rPr>
        <w:t>Søkets navn” Til godkjenning hos leder”</w:t>
      </w:r>
    </w:p>
    <w:p w14:paraId="0F5DEBB0" w14:textId="392933E6" w:rsidR="007E5E91" w:rsidRDefault="00DE6982" w:rsidP="007E5E91">
      <w:pPr>
        <w:pStyle w:val="Brdtekst"/>
        <w:ind w:left="0"/>
        <w:rPr>
          <w:rFonts w:asciiTheme="minorHAnsi" w:hAnsiTheme="minorHAnsi"/>
          <w:bCs/>
          <w:sz w:val="22"/>
          <w:szCs w:val="22"/>
          <w:lang w:val="nb-NO"/>
        </w:rPr>
      </w:pPr>
      <w:r>
        <w:rPr>
          <w:rFonts w:asciiTheme="minorHAnsi" w:hAnsiTheme="minorHAnsi"/>
          <w:bCs/>
          <w:sz w:val="22"/>
          <w:szCs w:val="22"/>
          <w:lang w:val="nb-NO"/>
        </w:rPr>
        <w:t>-</w:t>
      </w:r>
      <w:r w:rsidR="007E5E91" w:rsidRPr="00DE6982">
        <w:rPr>
          <w:rFonts w:asciiTheme="minorHAnsi" w:hAnsiTheme="minorHAnsi"/>
          <w:bCs/>
          <w:sz w:val="22"/>
          <w:szCs w:val="22"/>
          <w:lang w:val="nb-NO"/>
        </w:rPr>
        <w:t>Rådmannen søker</w:t>
      </w:r>
      <w:r w:rsidR="007E5E91" w:rsidRPr="00DE6982">
        <w:rPr>
          <w:rFonts w:asciiTheme="minorHAnsi" w:hAnsiTheme="minorHAnsi"/>
          <w:sz w:val="22"/>
          <w:szCs w:val="22"/>
          <w:lang w:val="nb-NO"/>
        </w:rPr>
        <w:t xml:space="preserve"> daglig</w:t>
      </w:r>
      <w:r w:rsidR="007E5E91" w:rsidRPr="00DE6982">
        <w:rPr>
          <w:rFonts w:asciiTheme="minorHAnsi" w:hAnsiTheme="minorHAnsi"/>
          <w:bCs/>
          <w:sz w:val="22"/>
          <w:szCs w:val="22"/>
          <w:lang w:val="nb-NO"/>
        </w:rPr>
        <w:t xml:space="preserve"> frem</w:t>
      </w:r>
      <w:r w:rsidR="007E5E91" w:rsidRPr="00DE6982">
        <w:rPr>
          <w:rFonts w:asciiTheme="minorHAnsi" w:hAnsiTheme="minorHAnsi"/>
          <w:sz w:val="22"/>
          <w:szCs w:val="22"/>
          <w:lang w:val="nb-NO"/>
        </w:rPr>
        <w:t xml:space="preserve"> alle saker med behandlingsstatus RE og journalstatus G til godkjenning og setter behandlingsstatus KL og journalstatus F.</w:t>
      </w:r>
      <w:r>
        <w:rPr>
          <w:rFonts w:asciiTheme="minorHAnsi" w:hAnsiTheme="minorHAnsi"/>
          <w:color w:val="000000" w:themeColor="text1"/>
          <w:sz w:val="22"/>
          <w:szCs w:val="22"/>
          <w:lang w:val="nb-NO"/>
        </w:rPr>
        <w:t xml:space="preserve"> </w:t>
      </w:r>
      <w:r w:rsidR="007E5E91" w:rsidRPr="00DE6982">
        <w:rPr>
          <w:rFonts w:asciiTheme="minorHAnsi" w:hAnsiTheme="minorHAnsi"/>
          <w:bCs/>
          <w:sz w:val="22"/>
          <w:szCs w:val="22"/>
          <w:lang w:val="nb-NO"/>
        </w:rPr>
        <w:t>Søkets navn” For endelig godkjenning”</w:t>
      </w:r>
      <w:r w:rsidR="00567068">
        <w:rPr>
          <w:rFonts w:asciiTheme="minorHAnsi" w:hAnsiTheme="minorHAnsi"/>
          <w:bCs/>
          <w:sz w:val="22"/>
          <w:szCs w:val="22"/>
          <w:lang w:val="nb-NO"/>
        </w:rPr>
        <w:t>.</w:t>
      </w:r>
    </w:p>
    <w:p w14:paraId="7CB8CFA0" w14:textId="59021B7E" w:rsidR="00567068" w:rsidRDefault="00567068" w:rsidP="007E5E91">
      <w:pPr>
        <w:pStyle w:val="Brdtekst"/>
        <w:ind w:left="0"/>
        <w:rPr>
          <w:rFonts w:asciiTheme="minorHAnsi" w:hAnsiTheme="minorHAnsi"/>
          <w:bCs/>
          <w:sz w:val="22"/>
          <w:szCs w:val="22"/>
          <w:lang w:val="nb-NO"/>
        </w:rPr>
      </w:pPr>
    </w:p>
    <w:p w14:paraId="443995B8" w14:textId="77777777" w:rsidR="00567068" w:rsidRPr="00567068" w:rsidRDefault="00567068" w:rsidP="00567068">
      <w:pPr>
        <w:pStyle w:val="Overskrift2"/>
      </w:pPr>
      <w:bookmarkStart w:id="123" w:name="_Toc55363243"/>
      <w:r w:rsidRPr="00567068">
        <w:t>Restansekontroll</w:t>
      </w:r>
      <w:bookmarkEnd w:id="123"/>
    </w:p>
    <w:p w14:paraId="703197DF" w14:textId="77777777" w:rsidR="00567068" w:rsidRPr="00567068" w:rsidRDefault="00567068" w:rsidP="006675EA">
      <w:r w:rsidRPr="00567068">
        <w:rPr>
          <w:bCs/>
        </w:rPr>
        <w:t xml:space="preserve">Alle </w:t>
      </w:r>
      <w:r w:rsidRPr="00567068">
        <w:t xml:space="preserve">skal utøve restansekontroll ved </w:t>
      </w:r>
      <w:r w:rsidRPr="00567068">
        <w:rPr>
          <w:bCs/>
        </w:rPr>
        <w:t>daglig</w:t>
      </w:r>
      <w:r w:rsidRPr="00567068">
        <w:t xml:space="preserve"> å utføre søket «egne restanser». </w:t>
      </w:r>
    </w:p>
    <w:p w14:paraId="399C32A9" w14:textId="77777777" w:rsidR="00567068" w:rsidRPr="00567068" w:rsidRDefault="00567068" w:rsidP="006675EA">
      <w:r w:rsidRPr="00567068">
        <w:t>I tillegg skal arkivet skrive ut og fordele restanselister minimum fire ganger i året.</w:t>
      </w:r>
    </w:p>
    <w:p w14:paraId="38503F8F" w14:textId="77777777" w:rsidR="00567068" w:rsidRPr="00567068" w:rsidRDefault="00567068" w:rsidP="006675EA">
      <w:r w:rsidRPr="00567068">
        <w:t xml:space="preserve"> jfr. Arkivloven med forskrifter § 3-7 Oppfølging av saksbehandlinga</w:t>
      </w:r>
    </w:p>
    <w:p w14:paraId="79A31355" w14:textId="09A285FC" w:rsidR="00567068" w:rsidRPr="00567068" w:rsidRDefault="00567068" w:rsidP="006675EA">
      <w:pPr>
        <w:rPr>
          <w:b/>
        </w:rPr>
      </w:pPr>
      <w:r>
        <w:rPr>
          <w:b/>
          <w:bCs/>
        </w:rPr>
        <w:t>*</w:t>
      </w:r>
      <w:r w:rsidRPr="00567068">
        <w:rPr>
          <w:b/>
          <w:bCs/>
        </w:rPr>
        <w:t>Før</w:t>
      </w:r>
      <w:r w:rsidRPr="00567068">
        <w:rPr>
          <w:b/>
        </w:rPr>
        <w:t xml:space="preserve"> en ansatt slutter plikter denne å kjøre ut sine restanser og informere virksomhetsleder om ubesvarte saksdokumenter.</w:t>
      </w:r>
    </w:p>
    <w:p w14:paraId="0029A18A" w14:textId="77777777" w:rsidR="00567068" w:rsidRPr="00567068" w:rsidRDefault="00567068" w:rsidP="006675EA">
      <w:pPr>
        <w:pStyle w:val="Ingenmellomrom"/>
      </w:pPr>
    </w:p>
    <w:p w14:paraId="7FAF0544" w14:textId="77777777" w:rsidR="007644EE" w:rsidRPr="007644EE" w:rsidRDefault="007644EE" w:rsidP="007644EE">
      <w:pPr>
        <w:pStyle w:val="Overskrift2"/>
      </w:pPr>
      <w:bookmarkStart w:id="124" w:name="_Toc526085564"/>
      <w:bookmarkStart w:id="125" w:name="_Toc527517725"/>
      <w:bookmarkStart w:id="126" w:name="_Toc527524402"/>
      <w:bookmarkStart w:id="127" w:name="_Toc532176198"/>
      <w:bookmarkStart w:id="128" w:name="_Toc532176248"/>
      <w:bookmarkStart w:id="129" w:name="_Toc55363244"/>
      <w:r w:rsidRPr="007644EE">
        <w:t>Forfallskontroll</w:t>
      </w:r>
      <w:bookmarkEnd w:id="124"/>
      <w:bookmarkEnd w:id="125"/>
      <w:bookmarkEnd w:id="126"/>
      <w:bookmarkEnd w:id="127"/>
      <w:bookmarkEnd w:id="128"/>
      <w:bookmarkEnd w:id="129"/>
    </w:p>
    <w:p w14:paraId="7869FA56" w14:textId="77777777" w:rsidR="007644EE" w:rsidRPr="007644EE" w:rsidRDefault="007644EE" w:rsidP="006675EA">
      <w:r w:rsidRPr="007644EE">
        <w:rPr>
          <w:b/>
          <w:bCs/>
        </w:rPr>
        <w:t>Alle</w:t>
      </w:r>
      <w:r w:rsidRPr="007644EE">
        <w:t xml:space="preserve"> har ansvar for å registrere og følge opp eventuell forfallsdato som er angitt av avsender på mottatte dokumenter. Hvis forfallsdato fremgår klart av dokumentet, skal dato registreres av arkivet</w:t>
      </w:r>
      <w:r w:rsidRPr="007644EE">
        <w:rPr>
          <w:color w:val="FF0000"/>
        </w:rPr>
        <w:t xml:space="preserve">. </w:t>
      </w:r>
      <w:r w:rsidRPr="007644EE">
        <w:t>(For eksempel høringsdokumenter, stillingssøknader).</w:t>
      </w:r>
    </w:p>
    <w:p w14:paraId="14B5A02B" w14:textId="77777777" w:rsidR="007644EE" w:rsidRPr="007644EE" w:rsidRDefault="007644EE" w:rsidP="006675EA">
      <w:r w:rsidRPr="007644EE">
        <w:t xml:space="preserve">Saksbehandlere og virksomhetsledere kan selv registrere forfallsdato for å lette oppfølging av behandlingsfrister. </w:t>
      </w:r>
      <w:r w:rsidRPr="007644EE">
        <w:rPr>
          <w:b/>
          <w:bCs/>
        </w:rPr>
        <w:t>Alle plikter selv å utføre søket” Forfallsliste”</w:t>
      </w:r>
      <w:r w:rsidRPr="007644EE">
        <w:t xml:space="preserve"> som viser alle mottatte journalposter, hvor behandlingsfrist er utløpt eller kommer til å utløpe kommende 14 dager.</w:t>
      </w:r>
    </w:p>
    <w:p w14:paraId="40E5A00B" w14:textId="3D939BCE" w:rsidR="00567068" w:rsidRDefault="00567068" w:rsidP="006675EA">
      <w:pPr>
        <w:rPr>
          <w:color w:val="000000" w:themeColor="text1"/>
        </w:rPr>
      </w:pPr>
    </w:p>
    <w:p w14:paraId="0841D2A7" w14:textId="77777777" w:rsidR="00213373" w:rsidRPr="00FF7EBD" w:rsidRDefault="00213373" w:rsidP="00213373">
      <w:pPr>
        <w:pStyle w:val="Overskrift1"/>
        <w:rPr>
          <w:b/>
        </w:rPr>
      </w:pPr>
      <w:bookmarkStart w:id="130" w:name="_Toc524744348"/>
      <w:bookmarkStart w:id="131" w:name="_Toc524749110"/>
      <w:bookmarkStart w:id="132" w:name="_Toc524750134"/>
      <w:bookmarkStart w:id="133" w:name="_Toc525446561"/>
      <w:bookmarkStart w:id="134" w:name="_Toc525446731"/>
      <w:bookmarkStart w:id="135" w:name="_Toc526085566"/>
      <w:bookmarkStart w:id="136" w:name="_Toc527517727"/>
      <w:bookmarkStart w:id="137" w:name="_Toc527524404"/>
      <w:bookmarkStart w:id="138" w:name="_Toc532176200"/>
      <w:bookmarkStart w:id="139" w:name="_Toc532176250"/>
      <w:bookmarkStart w:id="140" w:name="_Toc55363246"/>
      <w:r w:rsidRPr="00FF7EBD">
        <w:rPr>
          <w:b/>
        </w:rPr>
        <w:t>Utvalgsbehandling</w:t>
      </w:r>
      <w:bookmarkEnd w:id="130"/>
      <w:bookmarkEnd w:id="131"/>
      <w:bookmarkEnd w:id="132"/>
      <w:bookmarkEnd w:id="133"/>
      <w:bookmarkEnd w:id="134"/>
      <w:bookmarkEnd w:id="135"/>
      <w:bookmarkEnd w:id="136"/>
      <w:bookmarkEnd w:id="137"/>
      <w:bookmarkEnd w:id="138"/>
      <w:bookmarkEnd w:id="139"/>
      <w:bookmarkEnd w:id="140"/>
    </w:p>
    <w:p w14:paraId="62CD1456" w14:textId="77777777" w:rsidR="007644EE" w:rsidRPr="007644EE" w:rsidRDefault="007644EE" w:rsidP="007644EE">
      <w:pPr>
        <w:pStyle w:val="Brdtekst"/>
        <w:ind w:left="0"/>
        <w:rPr>
          <w:rFonts w:asciiTheme="minorHAnsi" w:hAnsiTheme="minorHAnsi"/>
          <w:color w:val="000000" w:themeColor="text1"/>
          <w:sz w:val="22"/>
          <w:szCs w:val="22"/>
          <w:lang w:val="nb-NO"/>
        </w:rPr>
      </w:pPr>
    </w:p>
    <w:p w14:paraId="20C828D9" w14:textId="77777777" w:rsidR="003B31C1" w:rsidRPr="003B31C1" w:rsidRDefault="003B31C1" w:rsidP="003B31C1">
      <w:pPr>
        <w:pStyle w:val="Overskrift2"/>
      </w:pPr>
      <w:bookmarkStart w:id="141" w:name="_Toc524927154"/>
      <w:bookmarkStart w:id="142" w:name="_Toc524933215"/>
      <w:bookmarkStart w:id="143" w:name="_Toc524939102"/>
      <w:bookmarkStart w:id="144" w:name="_Toc525115649"/>
      <w:bookmarkStart w:id="145" w:name="_Toc525446562"/>
      <w:bookmarkStart w:id="146" w:name="_Toc525446732"/>
      <w:bookmarkStart w:id="147" w:name="_Toc526085567"/>
      <w:bookmarkStart w:id="148" w:name="_Toc527517728"/>
      <w:bookmarkStart w:id="149" w:name="_Toc527524405"/>
      <w:bookmarkStart w:id="150" w:name="_Toc532176201"/>
      <w:bookmarkStart w:id="151" w:name="_Toc532176251"/>
      <w:bookmarkStart w:id="152" w:name="_Toc55363247"/>
      <w:r w:rsidRPr="003B31C1">
        <w:t>Møteinnkalling</w:t>
      </w:r>
      <w:bookmarkEnd w:id="141"/>
      <w:bookmarkEnd w:id="142"/>
      <w:bookmarkEnd w:id="143"/>
      <w:bookmarkEnd w:id="144"/>
      <w:bookmarkEnd w:id="145"/>
      <w:bookmarkEnd w:id="146"/>
      <w:bookmarkEnd w:id="147"/>
      <w:bookmarkEnd w:id="148"/>
      <w:bookmarkEnd w:id="149"/>
      <w:bookmarkEnd w:id="150"/>
      <w:bookmarkEnd w:id="151"/>
      <w:bookmarkEnd w:id="152"/>
    </w:p>
    <w:p w14:paraId="0F623BE3" w14:textId="77777777" w:rsidR="003B31C1" w:rsidRPr="003B31C1" w:rsidRDefault="003B31C1" w:rsidP="006675EA">
      <w:r w:rsidRPr="003B31C1">
        <w:t>Møtedato holdes á jour av møtesekretær</w:t>
      </w:r>
    </w:p>
    <w:p w14:paraId="09367AE6" w14:textId="621E0C5A" w:rsidR="003B31C1" w:rsidRPr="003B31C1" w:rsidRDefault="003B31C1" w:rsidP="006675EA">
      <w:r>
        <w:t>M</w:t>
      </w:r>
      <w:r w:rsidRPr="003B31C1">
        <w:t>øtesekretær overfører sakene fra kølista til sakskartet når journalstatus er F for ferdig.</w:t>
      </w:r>
    </w:p>
    <w:p w14:paraId="0A157F22" w14:textId="77777777" w:rsidR="003B31C1" w:rsidRPr="003B31C1" w:rsidRDefault="003B31C1" w:rsidP="006675EA">
      <w:r w:rsidRPr="003B31C1">
        <w:t>Rekkefølge på behandling av sakene på sakskartet avklares.</w:t>
      </w:r>
    </w:p>
    <w:p w14:paraId="75BAE9F4" w14:textId="77777777" w:rsidR="003B31C1" w:rsidRPr="003B31C1" w:rsidRDefault="003B31C1" w:rsidP="006675EA">
      <w:r w:rsidRPr="003B31C1">
        <w:t xml:space="preserve">Møtedokumentene klargjøres. Sakskartet nummereres og møteinnkallingen </w:t>
      </w:r>
      <w:proofErr w:type="gramStart"/>
      <w:r w:rsidRPr="003B31C1">
        <w:t>genereres</w:t>
      </w:r>
      <w:proofErr w:type="gramEnd"/>
      <w:r w:rsidRPr="003B31C1">
        <w:t>.</w:t>
      </w:r>
    </w:p>
    <w:p w14:paraId="1C37B283" w14:textId="77777777" w:rsidR="003B31C1" w:rsidRPr="003B31C1" w:rsidRDefault="003B31C1" w:rsidP="006675EA">
      <w:r w:rsidRPr="003B31C1">
        <w:t>Sakliste gjennomgås med leder av utvalget. Innkallingen signeres ikke, det påføres (s) bak navn til leder.</w:t>
      </w:r>
    </w:p>
    <w:p w14:paraId="57F850AE" w14:textId="77777777" w:rsidR="003B31C1" w:rsidRPr="005D702E" w:rsidRDefault="003B31C1" w:rsidP="006675EA">
      <w:r w:rsidRPr="005D702E">
        <w:lastRenderedPageBreak/>
        <w:t>Saksdokument med eventuelle vedlegg klargjøres for utlegging på kommunens hjemmeside 5 virkedager før møte</w:t>
      </w:r>
      <w:r w:rsidRPr="005D702E">
        <w:rPr>
          <w:strike/>
        </w:rPr>
        <w:t>.</w:t>
      </w:r>
      <w:r w:rsidRPr="005D702E">
        <w:t xml:space="preserve"> </w:t>
      </w:r>
    </w:p>
    <w:p w14:paraId="57A0A847" w14:textId="77777777" w:rsidR="003B31C1" w:rsidRPr="005D702E" w:rsidRDefault="003B31C1" w:rsidP="006675EA">
      <w:r w:rsidRPr="005D702E">
        <w:t xml:space="preserve">(Hvis møteinnkallingen inneholder saksfremlegg eller andre dokumenter som er unntatt offentlighet, må det legges tilgangskode på møteinnkallingen og </w:t>
      </w:r>
      <w:proofErr w:type="gramStart"/>
      <w:r w:rsidRPr="005D702E">
        <w:t>genereres</w:t>
      </w:r>
      <w:proofErr w:type="gramEnd"/>
      <w:r w:rsidRPr="005D702E">
        <w:t xml:space="preserve"> en offentlig møteinnkalling.</w:t>
      </w:r>
    </w:p>
    <w:p w14:paraId="49648BC7" w14:textId="77777777" w:rsidR="003B31C1" w:rsidRPr="005D702E" w:rsidRDefault="003B31C1" w:rsidP="006675EA">
      <w:r w:rsidRPr="005D702E">
        <w:t xml:space="preserve">Dette gjøres ved å gå til fanen Dokumenter, pek på møteinnkallingen og velg Egenskaper fra hurtigmenyen. I feltet Tilgangskode skal du velge tilgangskode MU og hjemmel under fanen Detaljer. </w:t>
      </w:r>
    </w:p>
    <w:p w14:paraId="31531EEB" w14:textId="77777777" w:rsidR="003B31C1" w:rsidRPr="005D702E" w:rsidRDefault="003B31C1" w:rsidP="006675EA">
      <w:proofErr w:type="gramStart"/>
      <w:r w:rsidRPr="005D702E">
        <w:t>Generer</w:t>
      </w:r>
      <w:proofErr w:type="gramEnd"/>
      <w:r w:rsidRPr="005D702E">
        <w:t xml:space="preserve"> en offentlig innkalling.</w:t>
      </w:r>
    </w:p>
    <w:p w14:paraId="5CD5FE1A" w14:textId="77777777" w:rsidR="003B31C1" w:rsidRPr="005D702E" w:rsidRDefault="003B31C1" w:rsidP="006675EA">
      <w:r w:rsidRPr="005D702E">
        <w:t>Du kan selv avgjøre tidspunkt for offentliggjøring av møteinnkallingen. Når du ønsker at møteinnkallingen skal være tilgjengelig fra søkebildet i ePhorte (for de som er autorisert til å lese denne), skal du åpne fanen Dokumenter, peke på møteinnkallingen, velge Egenskaper på hurtigmenyen og endre status fra R (reservert) til G (godkjent av leder). Status for møtedokumentet endres normalt i forbindelse med utsendelse av møteinnkalling til medlemmer av utvalget.)</w:t>
      </w:r>
    </w:p>
    <w:p w14:paraId="51EE9236" w14:textId="1F91409A" w:rsidR="003B31C1" w:rsidRPr="005D702E" w:rsidRDefault="001663BE" w:rsidP="006675EA">
      <w:r w:rsidRPr="005D702E">
        <w:rPr>
          <w:b/>
        </w:rPr>
        <w:t>*</w:t>
      </w:r>
      <w:r w:rsidR="003B31C1" w:rsidRPr="005D702E">
        <w:rPr>
          <w:b/>
        </w:rPr>
        <w:t xml:space="preserve">Teksten inne i parentes, og med kursiv har ikke vært praksis i Verdal kommune. Når vi sender for utlegging på nett, sender vi ei </w:t>
      </w:r>
      <w:proofErr w:type="spellStart"/>
      <w:r w:rsidR="003B31C1" w:rsidRPr="005D702E">
        <w:rPr>
          <w:b/>
        </w:rPr>
        <w:t>Wordfil</w:t>
      </w:r>
      <w:proofErr w:type="spellEnd"/>
      <w:r w:rsidR="003B31C1" w:rsidRPr="005D702E">
        <w:rPr>
          <w:b/>
        </w:rPr>
        <w:t xml:space="preserve"> der saker unntatt offentlighet er tatt ut. Når vi skal ta i bruk innsynsmodul eller lignende. Må denne rutinen endres.</w:t>
      </w:r>
    </w:p>
    <w:p w14:paraId="486C124F" w14:textId="77777777" w:rsidR="003B31C1" w:rsidRPr="005D702E" w:rsidRDefault="003B31C1" w:rsidP="006675EA">
      <w:r w:rsidRPr="005D702E">
        <w:t>Ved å sette tilgangskode på journalpost opprettet som S dokument ønsker en å unnta hele dokumentet fra offentlig møteinnkalling.</w:t>
      </w:r>
    </w:p>
    <w:p w14:paraId="4D54B1D6" w14:textId="3263B1AF" w:rsidR="00152FEC" w:rsidRPr="005D702E" w:rsidRDefault="003B31C1" w:rsidP="005D702E">
      <w:r w:rsidRPr="005D702E">
        <w:t xml:space="preserve">Unntatt offentlig dokumenter </w:t>
      </w:r>
      <w:r w:rsidRPr="005D702E">
        <w:rPr>
          <w:b/>
          <w:bCs/>
        </w:rPr>
        <w:t>deles ut til medlemmer i møtet</w:t>
      </w:r>
      <w:r w:rsidR="00561362" w:rsidRPr="005D702E">
        <w:t xml:space="preserve"> – trykt på farget ark. Dokumenteten samles inn og makuleres etter behandling.</w:t>
      </w:r>
      <w:bookmarkStart w:id="153" w:name="_Toc524927155"/>
      <w:bookmarkStart w:id="154" w:name="_Toc524933216"/>
      <w:bookmarkStart w:id="155" w:name="_Toc524939103"/>
      <w:bookmarkStart w:id="156" w:name="_Toc525115650"/>
      <w:bookmarkStart w:id="157" w:name="_Toc525446563"/>
      <w:bookmarkStart w:id="158" w:name="_Toc525446733"/>
      <w:bookmarkStart w:id="159" w:name="_Toc526085568"/>
      <w:bookmarkStart w:id="160" w:name="_Toc527517729"/>
      <w:bookmarkStart w:id="161" w:name="_Toc527524406"/>
      <w:bookmarkStart w:id="162" w:name="_Toc532176202"/>
      <w:bookmarkStart w:id="163" w:name="_Toc532176252"/>
      <w:bookmarkStart w:id="164" w:name="_Toc55363248"/>
    </w:p>
    <w:p w14:paraId="271F113A" w14:textId="3E7C9B0A" w:rsidR="000E3BC6" w:rsidRPr="00A40C27" w:rsidRDefault="000E3BC6" w:rsidP="00A40C27">
      <w:pPr>
        <w:pStyle w:val="Overskrift2"/>
      </w:pPr>
      <w:r w:rsidRPr="00A40C27">
        <w:t>Møteprotokoll</w:t>
      </w:r>
      <w:bookmarkEnd w:id="153"/>
      <w:bookmarkEnd w:id="154"/>
      <w:bookmarkEnd w:id="155"/>
      <w:bookmarkEnd w:id="156"/>
      <w:bookmarkEnd w:id="157"/>
      <w:bookmarkEnd w:id="158"/>
      <w:bookmarkEnd w:id="159"/>
      <w:bookmarkEnd w:id="160"/>
      <w:bookmarkEnd w:id="161"/>
      <w:bookmarkEnd w:id="162"/>
      <w:bookmarkEnd w:id="163"/>
      <w:bookmarkEnd w:id="164"/>
    </w:p>
    <w:p w14:paraId="348E0720" w14:textId="77777777" w:rsidR="000E3BC6" w:rsidRPr="00EC280C" w:rsidRDefault="000E3BC6" w:rsidP="00EC280C">
      <w:r w:rsidRPr="00EC280C">
        <w:t>Hvis utvalget fatter vedtak om utsettelse eller endrer behandlingsrekkefølge (saksgang), skal saksdokumentets behandling oppdateres av møtesekretær.</w:t>
      </w:r>
    </w:p>
    <w:p w14:paraId="5344277A" w14:textId="5AD83C4C" w:rsidR="000E3BC6" w:rsidRPr="00EC280C" w:rsidRDefault="000E3BC6" w:rsidP="00EC280C">
      <w:r w:rsidRPr="00EC280C">
        <w:t>Før klargjøring av møteprotokoll skal frammøte auto registreres.</w:t>
      </w:r>
    </w:p>
    <w:p w14:paraId="29DE00E3" w14:textId="77777777" w:rsidR="00EA2CA9" w:rsidRPr="00EC280C" w:rsidRDefault="000E3BC6" w:rsidP="00EC280C">
      <w:r w:rsidRPr="00EC280C">
        <w:t xml:space="preserve">Når møteprotokollen </w:t>
      </w:r>
      <w:proofErr w:type="gramStart"/>
      <w:r w:rsidRPr="00EC280C">
        <w:t>genereres</w:t>
      </w:r>
      <w:proofErr w:type="gramEnd"/>
      <w:r w:rsidRPr="00EC280C">
        <w:t xml:space="preserve"> hentes medlemmer og varamedlemmer eventuelt </w:t>
      </w:r>
      <w:r w:rsidR="00824A8D" w:rsidRPr="00EC280C">
        <w:t xml:space="preserve">andre </w:t>
      </w:r>
      <w:r w:rsidRPr="00EC280C">
        <w:t xml:space="preserve">registrerte medlemmer </w:t>
      </w:r>
      <w:r w:rsidR="00824A8D" w:rsidRPr="00EC280C">
        <w:t xml:space="preserve">frem. </w:t>
      </w:r>
      <w:r w:rsidR="00EA2CA9" w:rsidRPr="00EC280C">
        <w:t xml:space="preserve">Registrer eventuelle endringer i forbindelse med frammøte </w:t>
      </w:r>
      <w:r w:rsidR="00EA2CA9" w:rsidRPr="00EC280C">
        <w:rPr>
          <w:bCs/>
        </w:rPr>
        <w:t>før generering av</w:t>
      </w:r>
      <w:r w:rsidR="00EA2CA9" w:rsidRPr="00EC280C">
        <w:t xml:space="preserve"> møteprotokollen.</w:t>
      </w:r>
    </w:p>
    <w:p w14:paraId="138559CD" w14:textId="77777777" w:rsidR="000E3BC6" w:rsidRPr="00EC280C" w:rsidRDefault="000E3BC6" w:rsidP="00EC280C">
      <w:r w:rsidRPr="00EC280C">
        <w:t xml:space="preserve">Møteprotokollen blir godkjent som første sak i påfølgende møte. </w:t>
      </w:r>
    </w:p>
    <w:p w14:paraId="187D84BF" w14:textId="640450CE" w:rsidR="000E3BC6" w:rsidRPr="00EC280C" w:rsidRDefault="000E3BC6" w:rsidP="00EC280C">
      <w:r w:rsidRPr="00EC280C">
        <w:t>(Ønsker en at vedtaket blir beskyttet ved generering av offentlig møteprotokoll legges tilgangskode på behandlingen i et saksframlegg.</w:t>
      </w:r>
    </w:p>
    <w:p w14:paraId="610FE0E2" w14:textId="77777777" w:rsidR="00A40C27" w:rsidRPr="00EC280C" w:rsidRDefault="00A40C27" w:rsidP="00EC280C">
      <w:r w:rsidRPr="00EC280C">
        <w:rPr>
          <w:bCs/>
        </w:rPr>
        <w:t xml:space="preserve">Hvis møteprotokollen inneholder saker som er unntatt offentlighet, må en legge tilgangskode på møteprotokollen og deretter </w:t>
      </w:r>
      <w:proofErr w:type="gramStart"/>
      <w:r w:rsidRPr="00EC280C">
        <w:rPr>
          <w:bCs/>
        </w:rPr>
        <w:t>generere</w:t>
      </w:r>
      <w:proofErr w:type="gramEnd"/>
      <w:r w:rsidRPr="00EC280C">
        <w:rPr>
          <w:bCs/>
        </w:rPr>
        <w:t xml:space="preserve"> en offentlig møteprotokoll.</w:t>
      </w:r>
      <w:r w:rsidRPr="00EC280C">
        <w:t xml:space="preserve"> Dette gjøres ved å gå til fanen Dokumenter, pek på møteprotokoll og velg Egenskaper fra hurtigmenyen. I feltet Tilgangskode skal du velge kode MU under fanen Detaljer. </w:t>
      </w:r>
    </w:p>
    <w:p w14:paraId="393333E4" w14:textId="77777777" w:rsidR="00A40C27" w:rsidRPr="00EC280C" w:rsidRDefault="00A40C27" w:rsidP="00EC280C">
      <w:proofErr w:type="gramStart"/>
      <w:r w:rsidRPr="00EC280C">
        <w:t>Generer</w:t>
      </w:r>
      <w:proofErr w:type="gramEnd"/>
      <w:r w:rsidRPr="00EC280C">
        <w:t xml:space="preserve"> så en offentlig møteprotokoll)</w:t>
      </w:r>
    </w:p>
    <w:p w14:paraId="7C5A79FB" w14:textId="4D195B63" w:rsidR="00A40C27" w:rsidRPr="00EC280C" w:rsidRDefault="001663BE" w:rsidP="00EC280C">
      <w:r w:rsidRPr="00EC280C">
        <w:rPr>
          <w:b/>
          <w:bCs/>
        </w:rPr>
        <w:t>*</w:t>
      </w:r>
      <w:r w:rsidR="00A40C27" w:rsidRPr="00EC280C">
        <w:rPr>
          <w:b/>
          <w:bCs/>
        </w:rPr>
        <w:t xml:space="preserve">Teksten i parentes med kursiv er ikke praksis hos oss. Når vi sender for utlegging på nett, sender vi ei </w:t>
      </w:r>
      <w:proofErr w:type="spellStart"/>
      <w:r w:rsidR="00A40C27" w:rsidRPr="00EC280C">
        <w:rPr>
          <w:b/>
          <w:bCs/>
        </w:rPr>
        <w:t>wordfil</w:t>
      </w:r>
      <w:proofErr w:type="spellEnd"/>
      <w:r w:rsidR="00A40C27" w:rsidRPr="00EC280C">
        <w:rPr>
          <w:b/>
          <w:bCs/>
        </w:rPr>
        <w:t xml:space="preserve"> der saker unntatt </w:t>
      </w:r>
      <w:proofErr w:type="spellStart"/>
      <w:r w:rsidR="00A40C27" w:rsidRPr="00EC280C">
        <w:rPr>
          <w:b/>
          <w:bCs/>
        </w:rPr>
        <w:t>off</w:t>
      </w:r>
      <w:proofErr w:type="spellEnd"/>
      <w:r w:rsidR="00A40C27" w:rsidRPr="00EC280C">
        <w:rPr>
          <w:b/>
          <w:bCs/>
        </w:rPr>
        <w:t xml:space="preserve"> er tatt ut. Når vi eventuelt skal bruke innsynsmodul eller lignende, må denne rutinen endres. </w:t>
      </w:r>
    </w:p>
    <w:p w14:paraId="149CDE7B" w14:textId="77777777" w:rsidR="00A40C27" w:rsidRPr="00A40C27" w:rsidRDefault="00A40C27" w:rsidP="00A40C27">
      <w:pPr>
        <w:pStyle w:val="Ingenmellomrom"/>
        <w:rPr>
          <w:i/>
        </w:rPr>
      </w:pPr>
    </w:p>
    <w:p w14:paraId="225A5241" w14:textId="77777777" w:rsidR="000E3BC6" w:rsidRPr="000E3BC6" w:rsidRDefault="000E3BC6" w:rsidP="000E3BC6">
      <w:pPr>
        <w:pStyle w:val="Ingenmellomrom"/>
        <w:rPr>
          <w:i/>
        </w:rPr>
      </w:pPr>
    </w:p>
    <w:p w14:paraId="37D959D3" w14:textId="424488DE" w:rsidR="00A1265E" w:rsidRPr="00320A39" w:rsidRDefault="00320A39" w:rsidP="00320A39">
      <w:pPr>
        <w:pStyle w:val="Overskrift2"/>
      </w:pPr>
      <w:bookmarkStart w:id="165" w:name="_Toc524927156"/>
      <w:bookmarkStart w:id="166" w:name="_Toc524933217"/>
      <w:bookmarkStart w:id="167" w:name="_Toc524939104"/>
      <w:bookmarkStart w:id="168" w:name="_Toc525115651"/>
      <w:bookmarkStart w:id="169" w:name="_Toc525446564"/>
      <w:bookmarkStart w:id="170" w:name="_Toc525446734"/>
      <w:bookmarkStart w:id="171" w:name="_Toc526085569"/>
      <w:bookmarkStart w:id="172" w:name="_Toc527517730"/>
      <w:bookmarkStart w:id="173" w:name="_Toc527524407"/>
      <w:bookmarkStart w:id="174" w:name="_Toc532176203"/>
      <w:bookmarkStart w:id="175" w:name="_Toc532176253"/>
      <w:bookmarkStart w:id="176" w:name="_Toc55363249"/>
      <w:r w:rsidRPr="00320A39">
        <w:t>Eksped</w:t>
      </w:r>
      <w:r>
        <w:t xml:space="preserve">ering </w:t>
      </w:r>
      <w:r w:rsidR="00A1265E" w:rsidRPr="00320A39">
        <w:t>av vedtak</w:t>
      </w:r>
      <w:bookmarkEnd w:id="165"/>
      <w:bookmarkEnd w:id="166"/>
      <w:bookmarkEnd w:id="167"/>
      <w:bookmarkEnd w:id="168"/>
      <w:bookmarkEnd w:id="169"/>
      <w:bookmarkEnd w:id="170"/>
      <w:bookmarkEnd w:id="171"/>
      <w:bookmarkEnd w:id="172"/>
      <w:bookmarkEnd w:id="173"/>
      <w:bookmarkEnd w:id="174"/>
      <w:bookmarkEnd w:id="175"/>
      <w:bookmarkEnd w:id="176"/>
    </w:p>
    <w:p w14:paraId="2857D3A3" w14:textId="77777777" w:rsidR="00A1265E" w:rsidRPr="00A1265E" w:rsidRDefault="00A1265E" w:rsidP="00A1265E">
      <w:pPr>
        <w:pStyle w:val="Ingenmellomrom"/>
      </w:pPr>
      <w:r w:rsidRPr="00A1265E">
        <w:t xml:space="preserve">Saksbehandler sørger for at vedtak fattet av utvalg ekspederes til parter i saken. </w:t>
      </w:r>
    </w:p>
    <w:p w14:paraId="0D5F5E99" w14:textId="77777777" w:rsidR="00A1265E" w:rsidRDefault="00A1265E" w:rsidP="00A1265E">
      <w:pPr>
        <w:pStyle w:val="Ingenmellomrom"/>
      </w:pPr>
      <w:r w:rsidRPr="00A1265E">
        <w:t>Vedtaket ekspederes som et ordinært utgående saksdokument med eventuell kopi til intern instans som har ansvar for at vedtaket blir fulgt opp</w:t>
      </w:r>
    </w:p>
    <w:p w14:paraId="4B559A4F" w14:textId="77777777" w:rsidR="00A1150C" w:rsidRDefault="00A1150C" w:rsidP="00A1265E">
      <w:pPr>
        <w:pStyle w:val="Ingenmellomrom"/>
      </w:pPr>
    </w:p>
    <w:p w14:paraId="713C1177" w14:textId="77777777" w:rsidR="007402CF" w:rsidRDefault="00A1150C" w:rsidP="007402CF">
      <w:pPr>
        <w:pStyle w:val="Overskrift2"/>
      </w:pPr>
      <w:bookmarkStart w:id="177" w:name="_Toc526085573"/>
      <w:bookmarkStart w:id="178" w:name="_Toc527517734"/>
      <w:bookmarkStart w:id="179" w:name="_Toc527524411"/>
      <w:bookmarkStart w:id="180" w:name="_Toc532176207"/>
      <w:bookmarkStart w:id="181" w:name="_Toc532176257"/>
      <w:bookmarkStart w:id="182" w:name="_Toc55363254"/>
      <w:r w:rsidRPr="00A1150C">
        <w:t>Møtedokumenter</w:t>
      </w:r>
      <w:bookmarkEnd w:id="177"/>
      <w:bookmarkEnd w:id="178"/>
      <w:bookmarkEnd w:id="179"/>
      <w:bookmarkEnd w:id="180"/>
      <w:bookmarkEnd w:id="181"/>
      <w:bookmarkEnd w:id="182"/>
    </w:p>
    <w:p w14:paraId="0518EA96" w14:textId="7A823BC6" w:rsidR="00A1150C" w:rsidRPr="007402CF" w:rsidRDefault="00A1150C" w:rsidP="007402CF">
      <w:pPr>
        <w:pStyle w:val="Overskrift2"/>
      </w:pPr>
      <w:r w:rsidRPr="007402CF">
        <w:rPr>
          <w:rFonts w:asciiTheme="minorHAnsi" w:hAnsiTheme="minorHAnsi"/>
          <w:color w:val="auto"/>
          <w:sz w:val="22"/>
          <w:szCs w:val="22"/>
        </w:rPr>
        <w:t>Dokumentene legges ut til offentlig ettersyn. Disse legges ut på kommunens hjemmesider og biblioteket</w:t>
      </w:r>
      <w:r w:rsidRPr="00A1150C">
        <w:rPr>
          <w:rFonts w:asciiTheme="minorHAnsi" w:hAnsiTheme="minorHAnsi"/>
          <w:sz w:val="22"/>
          <w:szCs w:val="22"/>
        </w:rPr>
        <w:t>.</w:t>
      </w:r>
    </w:p>
    <w:p w14:paraId="567DE823" w14:textId="6346EFF3" w:rsidR="00DA1190" w:rsidRDefault="00DA1190" w:rsidP="00DA1190">
      <w:pPr>
        <w:pStyle w:val="Overskrift1"/>
        <w:rPr>
          <w:b/>
        </w:rPr>
      </w:pPr>
      <w:bookmarkStart w:id="183" w:name="_Toc524744352"/>
      <w:bookmarkStart w:id="184" w:name="_Toc524749114"/>
      <w:bookmarkStart w:id="185" w:name="_Toc524750141"/>
      <w:bookmarkStart w:id="186" w:name="_Toc525446567"/>
      <w:bookmarkStart w:id="187" w:name="_Toc525446738"/>
      <w:bookmarkStart w:id="188" w:name="_Toc526085574"/>
      <w:bookmarkStart w:id="189" w:name="_Toc527517735"/>
      <w:bookmarkStart w:id="190" w:name="_Toc527524412"/>
      <w:bookmarkStart w:id="191" w:name="_Toc532176208"/>
      <w:bookmarkStart w:id="192" w:name="_Toc532176258"/>
      <w:bookmarkStart w:id="193" w:name="_Toc55363255"/>
      <w:r w:rsidRPr="00FF7EBD">
        <w:rPr>
          <w:b/>
        </w:rPr>
        <w:t>Arkiveringsrutiner</w:t>
      </w:r>
      <w:bookmarkEnd w:id="183"/>
      <w:bookmarkEnd w:id="184"/>
      <w:bookmarkEnd w:id="185"/>
      <w:bookmarkEnd w:id="186"/>
      <w:bookmarkEnd w:id="187"/>
      <w:bookmarkEnd w:id="188"/>
      <w:bookmarkEnd w:id="189"/>
      <w:bookmarkEnd w:id="190"/>
      <w:bookmarkEnd w:id="191"/>
      <w:bookmarkEnd w:id="192"/>
      <w:bookmarkEnd w:id="193"/>
    </w:p>
    <w:p w14:paraId="33703098" w14:textId="77777777" w:rsidR="00D273D8" w:rsidRPr="00D273D8" w:rsidRDefault="00D273D8" w:rsidP="00D273D8"/>
    <w:p w14:paraId="373F795B" w14:textId="77777777" w:rsidR="00DA1190" w:rsidRPr="00DA1190" w:rsidRDefault="00DA1190" w:rsidP="00DA1190">
      <w:pPr>
        <w:pStyle w:val="Overskrift2"/>
      </w:pPr>
      <w:bookmarkStart w:id="194" w:name="_Toc525446568"/>
      <w:bookmarkStart w:id="195" w:name="_Toc525446739"/>
      <w:bookmarkStart w:id="196" w:name="_Toc526085575"/>
      <w:bookmarkStart w:id="197" w:name="_Toc527517736"/>
      <w:bookmarkStart w:id="198" w:name="_Toc527524413"/>
      <w:bookmarkStart w:id="199" w:name="_Toc532176209"/>
      <w:bookmarkStart w:id="200" w:name="_Toc532176259"/>
      <w:bookmarkStart w:id="201" w:name="_Toc55363256"/>
      <w:r w:rsidRPr="00DA1190">
        <w:t>Arkiveringsansvar</w:t>
      </w:r>
      <w:bookmarkEnd w:id="194"/>
      <w:bookmarkEnd w:id="195"/>
      <w:bookmarkEnd w:id="196"/>
      <w:bookmarkEnd w:id="197"/>
      <w:bookmarkEnd w:id="198"/>
      <w:bookmarkEnd w:id="199"/>
      <w:bookmarkEnd w:id="200"/>
      <w:bookmarkEnd w:id="201"/>
    </w:p>
    <w:p w14:paraId="191F6E74" w14:textId="77777777" w:rsidR="00DA1190" w:rsidRPr="00DA1190" w:rsidRDefault="00DA1190" w:rsidP="00DA1190">
      <w:pPr>
        <w:pStyle w:val="Brdtekst"/>
        <w:ind w:left="0"/>
        <w:rPr>
          <w:rFonts w:asciiTheme="minorHAnsi" w:hAnsiTheme="minorHAnsi"/>
          <w:sz w:val="22"/>
          <w:szCs w:val="22"/>
          <w:lang w:val="nb-NO"/>
        </w:rPr>
      </w:pPr>
      <w:r w:rsidRPr="00DA1190">
        <w:rPr>
          <w:rFonts w:asciiTheme="minorHAnsi" w:hAnsiTheme="minorHAnsi"/>
          <w:sz w:val="22"/>
          <w:szCs w:val="22"/>
          <w:lang w:val="nb-NO"/>
        </w:rPr>
        <w:t>Et saksdokument skal kun journalføres og arkiveres en gang. Saksdokumentet arkiveres i den arkivdel som er angitt på saken.</w:t>
      </w:r>
    </w:p>
    <w:p w14:paraId="65DD1C2C" w14:textId="77777777" w:rsidR="00DA1190" w:rsidRPr="00DA1190" w:rsidRDefault="00DA1190" w:rsidP="00DA1190">
      <w:pPr>
        <w:pStyle w:val="Brdtekst"/>
        <w:ind w:left="0"/>
        <w:rPr>
          <w:rFonts w:asciiTheme="minorHAnsi" w:hAnsiTheme="minorHAnsi"/>
          <w:sz w:val="22"/>
          <w:szCs w:val="22"/>
          <w:lang w:val="nb-NO"/>
        </w:rPr>
      </w:pPr>
      <w:r w:rsidRPr="00DA1190">
        <w:rPr>
          <w:rFonts w:asciiTheme="minorHAnsi" w:hAnsiTheme="minorHAnsi"/>
          <w:sz w:val="22"/>
          <w:szCs w:val="22"/>
          <w:lang w:val="nb-NO"/>
        </w:rPr>
        <w:t>Virksomhetene skal kun arkivere saksdokumenter som er tilhørende fagsystemet som er underlagt virksomheten. Alle andre saksmapper og saksdokumenter skal arkiveres i det sentrale sakarkivet.</w:t>
      </w:r>
    </w:p>
    <w:p w14:paraId="6E8EC17D" w14:textId="77777777" w:rsidR="00DA1190" w:rsidRPr="00DA1190" w:rsidRDefault="00DA1190" w:rsidP="00DA1190">
      <w:pPr>
        <w:pStyle w:val="Overskrift2"/>
      </w:pPr>
      <w:bookmarkStart w:id="202" w:name="_Toc526085576"/>
      <w:bookmarkStart w:id="203" w:name="_Toc527517737"/>
      <w:bookmarkStart w:id="204" w:name="_Toc527524414"/>
      <w:bookmarkStart w:id="205" w:name="_Toc532176210"/>
      <w:bookmarkStart w:id="206" w:name="_Toc532176260"/>
      <w:bookmarkStart w:id="207" w:name="_Toc55363257"/>
      <w:r w:rsidRPr="00DA1190">
        <w:t>Arkivlegging</w:t>
      </w:r>
      <w:bookmarkEnd w:id="202"/>
      <w:bookmarkEnd w:id="203"/>
      <w:bookmarkEnd w:id="204"/>
      <w:bookmarkEnd w:id="205"/>
      <w:bookmarkEnd w:id="206"/>
      <w:bookmarkEnd w:id="207"/>
    </w:p>
    <w:p w14:paraId="75A1BBC3" w14:textId="77777777" w:rsidR="00DA1190" w:rsidRPr="00DA1190" w:rsidRDefault="00DA1190" w:rsidP="00DA1190">
      <w:pPr>
        <w:pStyle w:val="Brdtekst"/>
        <w:ind w:left="0"/>
        <w:rPr>
          <w:rFonts w:asciiTheme="minorHAnsi" w:hAnsiTheme="minorHAnsi"/>
          <w:sz w:val="22"/>
          <w:szCs w:val="22"/>
          <w:lang w:val="nb-NO"/>
        </w:rPr>
      </w:pPr>
      <w:r w:rsidRPr="00DA1190">
        <w:rPr>
          <w:rFonts w:asciiTheme="minorHAnsi" w:hAnsiTheme="minorHAnsi"/>
          <w:sz w:val="22"/>
          <w:szCs w:val="22"/>
          <w:lang w:val="nb-NO"/>
        </w:rPr>
        <w:t xml:space="preserve">Saken arkiv legges i den arkivdel og i henhold til den primære ordningsverdien som er registrert på saken. </w:t>
      </w:r>
    </w:p>
    <w:p w14:paraId="58AD22A5" w14:textId="77777777" w:rsidR="00DA1190" w:rsidRPr="00DA1190" w:rsidRDefault="00DA1190" w:rsidP="00DA1190">
      <w:pPr>
        <w:pStyle w:val="Overskrift2"/>
      </w:pPr>
      <w:bookmarkStart w:id="208" w:name="_Toc526085577"/>
      <w:bookmarkStart w:id="209" w:name="_Toc527517738"/>
      <w:bookmarkStart w:id="210" w:name="_Toc527524415"/>
      <w:bookmarkStart w:id="211" w:name="_Toc532176211"/>
      <w:bookmarkStart w:id="212" w:name="_Toc532176261"/>
      <w:bookmarkStart w:id="213" w:name="_Toc55363258"/>
      <w:r w:rsidRPr="00DA1190">
        <w:t>Kassasjon</w:t>
      </w:r>
      <w:bookmarkEnd w:id="208"/>
      <w:bookmarkEnd w:id="209"/>
      <w:bookmarkEnd w:id="210"/>
      <w:bookmarkEnd w:id="211"/>
      <w:bookmarkEnd w:id="212"/>
      <w:bookmarkEnd w:id="213"/>
    </w:p>
    <w:p w14:paraId="0517090F" w14:textId="77777777" w:rsidR="00DA1190" w:rsidRPr="00DA1190" w:rsidRDefault="00DA1190" w:rsidP="00DA1190">
      <w:pPr>
        <w:pStyle w:val="Brdtekst"/>
        <w:ind w:left="0"/>
        <w:rPr>
          <w:rFonts w:asciiTheme="minorHAnsi" w:hAnsiTheme="minorHAnsi"/>
          <w:sz w:val="22"/>
          <w:szCs w:val="22"/>
          <w:lang w:val="nb-NO"/>
        </w:rPr>
      </w:pPr>
      <w:r w:rsidRPr="00DA1190">
        <w:rPr>
          <w:rFonts w:asciiTheme="minorHAnsi" w:hAnsiTheme="minorHAnsi"/>
          <w:sz w:val="22"/>
          <w:szCs w:val="22"/>
          <w:lang w:val="nb-NO"/>
        </w:rPr>
        <w:t>Kassasjon skal skje i samsvar med Riksarkivets retningslinjer for arkivbegrensning og kassasjon i kommunale arkiver.</w:t>
      </w:r>
    </w:p>
    <w:p w14:paraId="5FC33440" w14:textId="77777777" w:rsidR="00DA1190" w:rsidRPr="00DA1190" w:rsidRDefault="00DA1190" w:rsidP="00DA1190">
      <w:pPr>
        <w:pStyle w:val="Brdtekst"/>
        <w:ind w:left="0"/>
        <w:rPr>
          <w:rFonts w:asciiTheme="minorHAnsi" w:hAnsiTheme="minorHAnsi"/>
          <w:sz w:val="22"/>
          <w:szCs w:val="22"/>
          <w:lang w:val="nb-NO"/>
        </w:rPr>
      </w:pPr>
    </w:p>
    <w:p w14:paraId="690C6647" w14:textId="77777777" w:rsidR="003C76E4" w:rsidRDefault="003C76E4" w:rsidP="003C76E4">
      <w:pPr>
        <w:pStyle w:val="Overskrift2"/>
      </w:pPr>
      <w:bookmarkStart w:id="214" w:name="WexGlossarySection"/>
    </w:p>
    <w:bookmarkEnd w:id="214"/>
    <w:p w14:paraId="216C657B" w14:textId="77777777" w:rsidR="00DA1190" w:rsidRPr="00A1150C" w:rsidRDefault="00DA1190" w:rsidP="003C76E4">
      <w:pPr>
        <w:pStyle w:val="Brdtekst"/>
        <w:ind w:left="0"/>
        <w:rPr>
          <w:rFonts w:asciiTheme="minorHAnsi" w:hAnsiTheme="minorHAnsi"/>
          <w:sz w:val="22"/>
          <w:szCs w:val="22"/>
          <w:lang w:val="nb-NO"/>
        </w:rPr>
      </w:pPr>
    </w:p>
    <w:p w14:paraId="27EC2AE0" w14:textId="77777777" w:rsidR="00A1150C" w:rsidRDefault="00A1150C" w:rsidP="003C76E4">
      <w:pPr>
        <w:pStyle w:val="Brdtekst"/>
        <w:ind w:left="0"/>
        <w:rPr>
          <w:lang w:val="nb-NO"/>
        </w:rPr>
      </w:pPr>
    </w:p>
    <w:p w14:paraId="2A359790" w14:textId="77777777" w:rsidR="00A1150C" w:rsidRDefault="00A1150C" w:rsidP="003C76E4">
      <w:pPr>
        <w:pStyle w:val="Brdtekst"/>
        <w:ind w:left="0"/>
        <w:rPr>
          <w:lang w:val="nb-NO"/>
        </w:rPr>
      </w:pPr>
    </w:p>
    <w:p w14:paraId="6F0AD5D6" w14:textId="2E0DB51F" w:rsidR="00A1150C" w:rsidRPr="00A1265E" w:rsidRDefault="00A1150C" w:rsidP="00A1265E">
      <w:pPr>
        <w:pStyle w:val="Ingenmellomrom"/>
        <w:sectPr w:rsidR="00A1150C" w:rsidRPr="00A1265E" w:rsidSect="00A1265E">
          <w:headerReference w:type="default" r:id="rId13"/>
          <w:footerReference w:type="even" r:id="rId14"/>
          <w:pgSz w:w="11909" w:h="16834"/>
          <w:pgMar w:top="1440" w:right="1080" w:bottom="1440" w:left="1440" w:header="504" w:footer="708" w:gutter="0"/>
          <w:paperSrc w:first="61973" w:other="61973"/>
          <w:cols w:space="708"/>
        </w:sectPr>
      </w:pPr>
    </w:p>
    <w:p w14:paraId="6704D9FF" w14:textId="77777777" w:rsidR="00A1265E" w:rsidRDefault="00A1265E" w:rsidP="00A1265E">
      <w:pPr>
        <w:pStyle w:val="Brdtekst"/>
        <w:ind w:left="0"/>
        <w:rPr>
          <w:lang w:val="nb-NO"/>
        </w:rPr>
      </w:pPr>
    </w:p>
    <w:p w14:paraId="402BEED8" w14:textId="77777777" w:rsidR="00A1265E" w:rsidRDefault="00A1265E" w:rsidP="00A1265E">
      <w:pPr>
        <w:pStyle w:val="Brdtekst"/>
        <w:ind w:left="0"/>
        <w:rPr>
          <w:lang w:val="nb-NO"/>
        </w:rPr>
      </w:pPr>
    </w:p>
    <w:p w14:paraId="70769AD3" w14:textId="77777777" w:rsidR="00A1265E" w:rsidRDefault="00A1265E" w:rsidP="00A1265E">
      <w:pPr>
        <w:pStyle w:val="Brdtekst"/>
        <w:ind w:left="0"/>
        <w:rPr>
          <w:lang w:val="nb-NO"/>
        </w:rPr>
      </w:pPr>
    </w:p>
    <w:p w14:paraId="111E8000" w14:textId="77777777" w:rsidR="00A1265E" w:rsidRDefault="00A1265E" w:rsidP="00A1265E">
      <w:pPr>
        <w:pStyle w:val="Brdtekst"/>
        <w:ind w:left="0"/>
        <w:rPr>
          <w:lang w:val="nb-NO"/>
        </w:rPr>
      </w:pPr>
    </w:p>
    <w:p w14:paraId="5A21307A" w14:textId="77777777" w:rsidR="00A1265E" w:rsidRDefault="00A1265E" w:rsidP="00A1265E">
      <w:pPr>
        <w:pStyle w:val="Brdtekst"/>
        <w:ind w:left="0"/>
        <w:rPr>
          <w:lang w:val="nb-NO"/>
        </w:rPr>
      </w:pPr>
    </w:p>
    <w:p w14:paraId="702DD414" w14:textId="77777777" w:rsidR="000E3BC6" w:rsidRPr="000E3BC6" w:rsidRDefault="000E3BC6" w:rsidP="00A1265E">
      <w:pPr>
        <w:rPr>
          <w:color w:val="FF0000"/>
        </w:rPr>
      </w:pPr>
    </w:p>
    <w:p w14:paraId="25A27BA2" w14:textId="77777777" w:rsidR="000E3BC6" w:rsidRPr="000E3BC6" w:rsidRDefault="000E3BC6" w:rsidP="00A1265E"/>
    <w:p w14:paraId="48171AE1" w14:textId="77777777" w:rsidR="003B31C1" w:rsidRPr="000E3BC6" w:rsidRDefault="003B31C1" w:rsidP="00A1265E">
      <w:r w:rsidRPr="000E3BC6">
        <w:br w:type="page"/>
      </w:r>
    </w:p>
    <w:p w14:paraId="6C3F733E" w14:textId="77777777" w:rsidR="007E5E91" w:rsidRPr="000E3BC6" w:rsidRDefault="007E5E91" w:rsidP="00A1265E">
      <w:pPr>
        <w:pStyle w:val="Brdtekst"/>
        <w:ind w:left="0"/>
        <w:rPr>
          <w:rFonts w:asciiTheme="minorHAnsi" w:hAnsiTheme="minorHAnsi"/>
          <w:sz w:val="22"/>
          <w:szCs w:val="22"/>
          <w:lang w:val="nb-NO"/>
        </w:rPr>
      </w:pPr>
    </w:p>
    <w:p w14:paraId="0AC32E1E" w14:textId="77777777" w:rsidR="00A20BB1" w:rsidRPr="000E3BC6" w:rsidRDefault="00A20BB1" w:rsidP="000E3BC6"/>
    <w:sectPr w:rsidR="00A20BB1" w:rsidRPr="000E3BC6" w:rsidSect="0097540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4DF5" w14:textId="77777777" w:rsidR="00671B73" w:rsidRDefault="00671B73">
      <w:pPr>
        <w:spacing w:after="0" w:line="240" w:lineRule="auto"/>
      </w:pPr>
      <w:r>
        <w:separator/>
      </w:r>
    </w:p>
  </w:endnote>
  <w:endnote w:type="continuationSeparator" w:id="0">
    <w:p w14:paraId="79EFBC4F" w14:textId="77777777" w:rsidR="00671B73" w:rsidRDefault="0067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A62A" w14:textId="77777777" w:rsidR="00E752BF" w:rsidRDefault="00500857" w:rsidP="41D2F7EA">
    <w:pPr>
      <w:pStyle w:val="Bunntekst"/>
      <w:rPr>
        <w:lang w:val="nb-NO"/>
      </w:rPr>
    </w:pPr>
    <w:r w:rsidRPr="41D2F7EA">
      <w:rPr>
        <w:noProof/>
        <w:lang w:val="nb-NO"/>
      </w:rPr>
      <w:fldChar w:fldCharType="begin"/>
    </w:r>
    <w:r>
      <w:rPr>
        <w:lang w:val="nb-NO"/>
      </w:rPr>
      <w:instrText>PAGE</w:instrText>
    </w:r>
    <w:r w:rsidRPr="41D2F7EA">
      <w:fldChar w:fldCharType="separate"/>
    </w:r>
    <w:r>
      <w:rPr>
        <w:noProof/>
        <w:lang w:val="nb-NO"/>
      </w:rPr>
      <w:t>20</w:t>
    </w:r>
    <w:r w:rsidRPr="41D2F7EA">
      <w:rPr>
        <w:noProof/>
        <w:lang w:val="nb-NO"/>
      </w:rPr>
      <w:fldChar w:fldCharType="end"/>
    </w:r>
    <w:r>
      <w:rPr>
        <w:lang w:val="nb-NO"/>
      </w:rPr>
      <w:t xml:space="preserve">  </w:t>
    </w:r>
    <w:r>
      <w:fldChar w:fldCharType="begin"/>
    </w:r>
    <w:r>
      <w:rPr>
        <w:lang w:val="nb-NO"/>
      </w:rPr>
      <w:instrText>SYMBOL 183 \f "Symbol"</w:instrText>
    </w:r>
    <w:r>
      <w:fldChar w:fldCharType="end"/>
    </w:r>
    <w:r>
      <w:rPr>
        <w:lang w:val="nb-NO"/>
      </w:rPr>
      <w:t>￼</w:t>
    </w:r>
    <w:r>
      <w:fldChar w:fldCharType="begin"/>
    </w:r>
    <w:r>
      <w:rPr>
        <w:lang w:val="nb-NO"/>
      </w:rPr>
      <w:instrText>STYLEREF "1"</w:instrText>
    </w:r>
    <w:r>
      <w:fldChar w:fldCharType="separate"/>
    </w:r>
    <w:r w:rsidRPr="41D2F7EA">
      <w:rPr>
        <w:noProof/>
        <w:lang w:val="nb-NO"/>
      </w:rPr>
      <w:t>￼</w:t>
    </w:r>
    <w:r>
      <w:fldChar w:fldCharType="end"/>
    </w:r>
    <w:r>
      <w:rPr>
        <w:lang w:val="nb-NO"/>
      </w:rPr>
      <w:tab/>
    </w:r>
    <w:r>
      <w:fldChar w:fldCharType="begin"/>
    </w:r>
    <w:r>
      <w:rPr>
        <w:lang w:val="nb-NO"/>
      </w:rPr>
      <w:instrText>TITLE</w:instrText>
    </w:r>
    <w:r>
      <w:fldChar w:fldCharType="separate"/>
    </w:r>
    <w:r>
      <w:rPr>
        <w:lang w:val="nb-NO"/>
      </w:rP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54A3E" w14:textId="77777777" w:rsidR="00671B73" w:rsidRDefault="00671B73">
      <w:pPr>
        <w:spacing w:after="0" w:line="240" w:lineRule="auto"/>
      </w:pPr>
      <w:r>
        <w:separator/>
      </w:r>
    </w:p>
  </w:footnote>
  <w:footnote w:type="continuationSeparator" w:id="0">
    <w:p w14:paraId="609C68BB" w14:textId="77777777" w:rsidR="00671B73" w:rsidRDefault="00671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BBC33" w14:textId="397FAF82" w:rsidR="0098575D" w:rsidRDefault="0098575D">
    <w:pPr>
      <w:pStyle w:val="Topptekst"/>
    </w:pPr>
    <w:r>
      <w:rPr>
        <w:noProof/>
      </w:rPr>
      <w:drawing>
        <wp:inline distT="0" distB="0" distL="0" distR="0" wp14:anchorId="49906E7C" wp14:editId="44EB5EE4">
          <wp:extent cx="400692" cy="488343"/>
          <wp:effectExtent l="0" t="0" r="0" b="698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dalkomv.tif"/>
                  <pic:cNvPicPr/>
                </pic:nvPicPr>
                <pic:blipFill>
                  <a:blip r:embed="rId1">
                    <a:extLst>
                      <a:ext uri="{28A0092B-C50C-407E-A947-70E740481C1C}">
                        <a14:useLocalDpi xmlns:a14="http://schemas.microsoft.com/office/drawing/2010/main" val="0"/>
                      </a:ext>
                    </a:extLst>
                  </a:blip>
                  <a:stretch>
                    <a:fillRect/>
                  </a:stretch>
                </pic:blipFill>
                <pic:spPr>
                  <a:xfrm>
                    <a:off x="0" y="0"/>
                    <a:ext cx="406264" cy="495133"/>
                  </a:xfrm>
                  <a:prstGeom prst="rect">
                    <a:avLst/>
                  </a:prstGeom>
                </pic:spPr>
              </pic:pic>
            </a:graphicData>
          </a:graphic>
        </wp:inline>
      </w:drawing>
    </w:r>
    <w:r w:rsidR="00FD5F2B" w:rsidRPr="00E60B37">
      <w:rPr>
        <w:rFonts w:ascii="Times New Roman" w:hAnsi="Times New Roman" w:cs="Times New Roman"/>
        <w:b/>
        <w:sz w:val="32"/>
      </w:rPr>
      <w:t>Verdal kommune</w:t>
    </w:r>
    <w:r w:rsidR="003918DF">
      <w:rPr>
        <w:rFonts w:ascii="Times New Roman" w:hAnsi="Times New Roman" w:cs="Times New Roman"/>
        <w:b/>
        <w:sz w:val="32"/>
      </w:rPr>
      <w:t xml:space="preserve"> </w:t>
    </w:r>
    <w:r w:rsidR="00FD4F19">
      <w:rPr>
        <w:rFonts w:ascii="Times New Roman" w:hAnsi="Times New Roman" w:cs="Times New Roman"/>
        <w:b/>
        <w:sz w:val="32"/>
      </w:rPr>
      <w:t>2019</w:t>
    </w:r>
  </w:p>
  <w:p w14:paraId="61495751" w14:textId="77777777" w:rsidR="0098575D" w:rsidRDefault="0098575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05B1"/>
    <w:multiLevelType w:val="hybridMultilevel"/>
    <w:tmpl w:val="35FC4B08"/>
    <w:lvl w:ilvl="0" w:tplc="04140001">
      <w:start w:val="1"/>
      <w:numFmt w:val="bullet"/>
      <w:lvlText w:val=""/>
      <w:lvlJc w:val="left"/>
      <w:pPr>
        <w:ind w:left="663" w:hanging="360"/>
      </w:pPr>
      <w:rPr>
        <w:rFonts w:ascii="Symbol" w:hAnsi="Symbol" w:hint="default"/>
      </w:rPr>
    </w:lvl>
    <w:lvl w:ilvl="1" w:tplc="04140003" w:tentative="1">
      <w:start w:val="1"/>
      <w:numFmt w:val="bullet"/>
      <w:lvlText w:val="o"/>
      <w:lvlJc w:val="left"/>
      <w:pPr>
        <w:ind w:left="1383" w:hanging="360"/>
      </w:pPr>
      <w:rPr>
        <w:rFonts w:ascii="Courier New" w:hAnsi="Courier New" w:cs="Courier New" w:hint="default"/>
      </w:rPr>
    </w:lvl>
    <w:lvl w:ilvl="2" w:tplc="04140005" w:tentative="1">
      <w:start w:val="1"/>
      <w:numFmt w:val="bullet"/>
      <w:lvlText w:val=""/>
      <w:lvlJc w:val="left"/>
      <w:pPr>
        <w:ind w:left="2103" w:hanging="360"/>
      </w:pPr>
      <w:rPr>
        <w:rFonts w:ascii="Wingdings" w:hAnsi="Wingdings" w:hint="default"/>
      </w:rPr>
    </w:lvl>
    <w:lvl w:ilvl="3" w:tplc="04140001" w:tentative="1">
      <w:start w:val="1"/>
      <w:numFmt w:val="bullet"/>
      <w:lvlText w:val=""/>
      <w:lvlJc w:val="left"/>
      <w:pPr>
        <w:ind w:left="2823" w:hanging="360"/>
      </w:pPr>
      <w:rPr>
        <w:rFonts w:ascii="Symbol" w:hAnsi="Symbol" w:hint="default"/>
      </w:rPr>
    </w:lvl>
    <w:lvl w:ilvl="4" w:tplc="04140003" w:tentative="1">
      <w:start w:val="1"/>
      <w:numFmt w:val="bullet"/>
      <w:lvlText w:val="o"/>
      <w:lvlJc w:val="left"/>
      <w:pPr>
        <w:ind w:left="3543" w:hanging="360"/>
      </w:pPr>
      <w:rPr>
        <w:rFonts w:ascii="Courier New" w:hAnsi="Courier New" w:cs="Courier New" w:hint="default"/>
      </w:rPr>
    </w:lvl>
    <w:lvl w:ilvl="5" w:tplc="04140005" w:tentative="1">
      <w:start w:val="1"/>
      <w:numFmt w:val="bullet"/>
      <w:lvlText w:val=""/>
      <w:lvlJc w:val="left"/>
      <w:pPr>
        <w:ind w:left="4263" w:hanging="360"/>
      </w:pPr>
      <w:rPr>
        <w:rFonts w:ascii="Wingdings" w:hAnsi="Wingdings" w:hint="default"/>
      </w:rPr>
    </w:lvl>
    <w:lvl w:ilvl="6" w:tplc="04140001" w:tentative="1">
      <w:start w:val="1"/>
      <w:numFmt w:val="bullet"/>
      <w:lvlText w:val=""/>
      <w:lvlJc w:val="left"/>
      <w:pPr>
        <w:ind w:left="4983" w:hanging="360"/>
      </w:pPr>
      <w:rPr>
        <w:rFonts w:ascii="Symbol" w:hAnsi="Symbol" w:hint="default"/>
      </w:rPr>
    </w:lvl>
    <w:lvl w:ilvl="7" w:tplc="04140003" w:tentative="1">
      <w:start w:val="1"/>
      <w:numFmt w:val="bullet"/>
      <w:lvlText w:val="o"/>
      <w:lvlJc w:val="left"/>
      <w:pPr>
        <w:ind w:left="5703" w:hanging="360"/>
      </w:pPr>
      <w:rPr>
        <w:rFonts w:ascii="Courier New" w:hAnsi="Courier New" w:cs="Courier New" w:hint="default"/>
      </w:rPr>
    </w:lvl>
    <w:lvl w:ilvl="8" w:tplc="04140005" w:tentative="1">
      <w:start w:val="1"/>
      <w:numFmt w:val="bullet"/>
      <w:lvlText w:val=""/>
      <w:lvlJc w:val="left"/>
      <w:pPr>
        <w:ind w:left="6423" w:hanging="360"/>
      </w:pPr>
      <w:rPr>
        <w:rFonts w:ascii="Wingdings" w:hAnsi="Wingdings" w:hint="default"/>
      </w:rPr>
    </w:lvl>
  </w:abstractNum>
  <w:abstractNum w:abstractNumId="1" w15:restartNumberingAfterBreak="0">
    <w:nsid w:val="0A701610"/>
    <w:multiLevelType w:val="hybridMultilevel"/>
    <w:tmpl w:val="2F16B3E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482775B"/>
    <w:multiLevelType w:val="multilevel"/>
    <w:tmpl w:val="9E56CF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25E2467"/>
    <w:multiLevelType w:val="hybridMultilevel"/>
    <w:tmpl w:val="0D6C32F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B79703C"/>
    <w:multiLevelType w:val="hybridMultilevel"/>
    <w:tmpl w:val="07989C0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2B8A7C1A"/>
    <w:multiLevelType w:val="multilevel"/>
    <w:tmpl w:val="8CE6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BF44EF"/>
    <w:multiLevelType w:val="hybridMultilevel"/>
    <w:tmpl w:val="D4F2ED8C"/>
    <w:lvl w:ilvl="0" w:tplc="2E9449F0">
      <w:start w:val="6"/>
      <w:numFmt w:val="bullet"/>
      <w:lvlText w:val="-"/>
      <w:lvlJc w:val="left"/>
      <w:pPr>
        <w:tabs>
          <w:tab w:val="num" w:pos="3960"/>
        </w:tabs>
        <w:ind w:left="3960" w:hanging="360"/>
      </w:pPr>
      <w:rPr>
        <w:rFonts w:ascii="Times New Roman" w:eastAsia="Times New Roman" w:hAnsi="Times New Roman" w:cs="Times New Roman" w:hint="default"/>
      </w:rPr>
    </w:lvl>
    <w:lvl w:ilvl="1" w:tplc="04140003" w:tentative="1">
      <w:start w:val="1"/>
      <w:numFmt w:val="bullet"/>
      <w:lvlText w:val="o"/>
      <w:lvlJc w:val="left"/>
      <w:pPr>
        <w:tabs>
          <w:tab w:val="num" w:pos="4680"/>
        </w:tabs>
        <w:ind w:left="4680" w:hanging="360"/>
      </w:pPr>
      <w:rPr>
        <w:rFonts w:ascii="Courier New" w:hAnsi="Courier New" w:hint="default"/>
      </w:rPr>
    </w:lvl>
    <w:lvl w:ilvl="2" w:tplc="04140005" w:tentative="1">
      <w:start w:val="1"/>
      <w:numFmt w:val="bullet"/>
      <w:lvlText w:val=""/>
      <w:lvlJc w:val="left"/>
      <w:pPr>
        <w:tabs>
          <w:tab w:val="num" w:pos="5400"/>
        </w:tabs>
        <w:ind w:left="5400" w:hanging="360"/>
      </w:pPr>
      <w:rPr>
        <w:rFonts w:ascii="Wingdings" w:hAnsi="Wingdings" w:hint="default"/>
      </w:rPr>
    </w:lvl>
    <w:lvl w:ilvl="3" w:tplc="04140001" w:tentative="1">
      <w:start w:val="1"/>
      <w:numFmt w:val="bullet"/>
      <w:lvlText w:val=""/>
      <w:lvlJc w:val="left"/>
      <w:pPr>
        <w:tabs>
          <w:tab w:val="num" w:pos="6120"/>
        </w:tabs>
        <w:ind w:left="6120" w:hanging="360"/>
      </w:pPr>
      <w:rPr>
        <w:rFonts w:ascii="Symbol" w:hAnsi="Symbol" w:hint="default"/>
      </w:rPr>
    </w:lvl>
    <w:lvl w:ilvl="4" w:tplc="04140003" w:tentative="1">
      <w:start w:val="1"/>
      <w:numFmt w:val="bullet"/>
      <w:lvlText w:val="o"/>
      <w:lvlJc w:val="left"/>
      <w:pPr>
        <w:tabs>
          <w:tab w:val="num" w:pos="6840"/>
        </w:tabs>
        <w:ind w:left="6840" w:hanging="360"/>
      </w:pPr>
      <w:rPr>
        <w:rFonts w:ascii="Courier New" w:hAnsi="Courier New" w:hint="default"/>
      </w:rPr>
    </w:lvl>
    <w:lvl w:ilvl="5" w:tplc="04140005" w:tentative="1">
      <w:start w:val="1"/>
      <w:numFmt w:val="bullet"/>
      <w:lvlText w:val=""/>
      <w:lvlJc w:val="left"/>
      <w:pPr>
        <w:tabs>
          <w:tab w:val="num" w:pos="7560"/>
        </w:tabs>
        <w:ind w:left="7560" w:hanging="360"/>
      </w:pPr>
      <w:rPr>
        <w:rFonts w:ascii="Wingdings" w:hAnsi="Wingdings" w:hint="default"/>
      </w:rPr>
    </w:lvl>
    <w:lvl w:ilvl="6" w:tplc="04140001" w:tentative="1">
      <w:start w:val="1"/>
      <w:numFmt w:val="bullet"/>
      <w:lvlText w:val=""/>
      <w:lvlJc w:val="left"/>
      <w:pPr>
        <w:tabs>
          <w:tab w:val="num" w:pos="8280"/>
        </w:tabs>
        <w:ind w:left="8280" w:hanging="360"/>
      </w:pPr>
      <w:rPr>
        <w:rFonts w:ascii="Symbol" w:hAnsi="Symbol" w:hint="default"/>
      </w:rPr>
    </w:lvl>
    <w:lvl w:ilvl="7" w:tplc="04140003" w:tentative="1">
      <w:start w:val="1"/>
      <w:numFmt w:val="bullet"/>
      <w:lvlText w:val="o"/>
      <w:lvlJc w:val="left"/>
      <w:pPr>
        <w:tabs>
          <w:tab w:val="num" w:pos="9000"/>
        </w:tabs>
        <w:ind w:left="9000" w:hanging="360"/>
      </w:pPr>
      <w:rPr>
        <w:rFonts w:ascii="Courier New" w:hAnsi="Courier New" w:hint="default"/>
      </w:rPr>
    </w:lvl>
    <w:lvl w:ilvl="8" w:tplc="04140005" w:tentative="1">
      <w:start w:val="1"/>
      <w:numFmt w:val="bullet"/>
      <w:lvlText w:val=""/>
      <w:lvlJc w:val="left"/>
      <w:pPr>
        <w:tabs>
          <w:tab w:val="num" w:pos="9720"/>
        </w:tabs>
        <w:ind w:left="9720" w:hanging="360"/>
      </w:pPr>
      <w:rPr>
        <w:rFonts w:ascii="Wingdings" w:hAnsi="Wingdings" w:hint="default"/>
      </w:rPr>
    </w:lvl>
  </w:abstractNum>
  <w:abstractNum w:abstractNumId="7" w15:restartNumberingAfterBreak="0">
    <w:nsid w:val="369D61A6"/>
    <w:multiLevelType w:val="multilevel"/>
    <w:tmpl w:val="CA8A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385180"/>
    <w:multiLevelType w:val="hybridMultilevel"/>
    <w:tmpl w:val="C00C40C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542978A7"/>
    <w:multiLevelType w:val="multilevel"/>
    <w:tmpl w:val="0204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5F7BC9"/>
    <w:multiLevelType w:val="hybridMultilevel"/>
    <w:tmpl w:val="172AF7F6"/>
    <w:lvl w:ilvl="0" w:tplc="18C49080">
      <w:start w:val="1"/>
      <w:numFmt w:val="decimal"/>
      <w:lvlText w:val="%1)"/>
      <w:lvlJc w:val="left"/>
      <w:pPr>
        <w:tabs>
          <w:tab w:val="num" w:pos="3240"/>
        </w:tabs>
        <w:ind w:left="3240" w:hanging="360"/>
      </w:pPr>
      <w:rPr>
        <w:rFonts w:hint="default"/>
      </w:rPr>
    </w:lvl>
    <w:lvl w:ilvl="1" w:tplc="04140019" w:tentative="1">
      <w:start w:val="1"/>
      <w:numFmt w:val="lowerLetter"/>
      <w:lvlText w:val="%2."/>
      <w:lvlJc w:val="left"/>
      <w:pPr>
        <w:tabs>
          <w:tab w:val="num" w:pos="3960"/>
        </w:tabs>
        <w:ind w:left="3960" w:hanging="360"/>
      </w:pPr>
    </w:lvl>
    <w:lvl w:ilvl="2" w:tplc="0414001B" w:tentative="1">
      <w:start w:val="1"/>
      <w:numFmt w:val="lowerRoman"/>
      <w:lvlText w:val="%3."/>
      <w:lvlJc w:val="right"/>
      <w:pPr>
        <w:tabs>
          <w:tab w:val="num" w:pos="4680"/>
        </w:tabs>
        <w:ind w:left="4680" w:hanging="180"/>
      </w:pPr>
    </w:lvl>
    <w:lvl w:ilvl="3" w:tplc="0414000F" w:tentative="1">
      <w:start w:val="1"/>
      <w:numFmt w:val="decimal"/>
      <w:lvlText w:val="%4."/>
      <w:lvlJc w:val="left"/>
      <w:pPr>
        <w:tabs>
          <w:tab w:val="num" w:pos="5400"/>
        </w:tabs>
        <w:ind w:left="5400" w:hanging="360"/>
      </w:pPr>
    </w:lvl>
    <w:lvl w:ilvl="4" w:tplc="04140019" w:tentative="1">
      <w:start w:val="1"/>
      <w:numFmt w:val="lowerLetter"/>
      <w:lvlText w:val="%5."/>
      <w:lvlJc w:val="left"/>
      <w:pPr>
        <w:tabs>
          <w:tab w:val="num" w:pos="6120"/>
        </w:tabs>
        <w:ind w:left="6120" w:hanging="360"/>
      </w:pPr>
    </w:lvl>
    <w:lvl w:ilvl="5" w:tplc="0414001B" w:tentative="1">
      <w:start w:val="1"/>
      <w:numFmt w:val="lowerRoman"/>
      <w:lvlText w:val="%6."/>
      <w:lvlJc w:val="right"/>
      <w:pPr>
        <w:tabs>
          <w:tab w:val="num" w:pos="6840"/>
        </w:tabs>
        <w:ind w:left="6840" w:hanging="180"/>
      </w:pPr>
    </w:lvl>
    <w:lvl w:ilvl="6" w:tplc="0414000F" w:tentative="1">
      <w:start w:val="1"/>
      <w:numFmt w:val="decimal"/>
      <w:lvlText w:val="%7."/>
      <w:lvlJc w:val="left"/>
      <w:pPr>
        <w:tabs>
          <w:tab w:val="num" w:pos="7560"/>
        </w:tabs>
        <w:ind w:left="7560" w:hanging="360"/>
      </w:pPr>
    </w:lvl>
    <w:lvl w:ilvl="7" w:tplc="04140019" w:tentative="1">
      <w:start w:val="1"/>
      <w:numFmt w:val="lowerLetter"/>
      <w:lvlText w:val="%8."/>
      <w:lvlJc w:val="left"/>
      <w:pPr>
        <w:tabs>
          <w:tab w:val="num" w:pos="8280"/>
        </w:tabs>
        <w:ind w:left="8280" w:hanging="360"/>
      </w:pPr>
    </w:lvl>
    <w:lvl w:ilvl="8" w:tplc="0414001B" w:tentative="1">
      <w:start w:val="1"/>
      <w:numFmt w:val="lowerRoman"/>
      <w:lvlText w:val="%9."/>
      <w:lvlJc w:val="right"/>
      <w:pPr>
        <w:tabs>
          <w:tab w:val="num" w:pos="9000"/>
        </w:tabs>
        <w:ind w:left="9000" w:hanging="180"/>
      </w:pPr>
    </w:lvl>
  </w:abstractNum>
  <w:abstractNum w:abstractNumId="11" w15:restartNumberingAfterBreak="0">
    <w:nsid w:val="62D1389B"/>
    <w:multiLevelType w:val="hybridMultilevel"/>
    <w:tmpl w:val="BA783BA0"/>
    <w:lvl w:ilvl="0" w:tplc="04140001">
      <w:start w:val="1"/>
      <w:numFmt w:val="bullet"/>
      <w:lvlText w:val=""/>
      <w:lvlJc w:val="left"/>
      <w:pPr>
        <w:ind w:left="5040" w:hanging="360"/>
      </w:pPr>
      <w:rPr>
        <w:rFonts w:ascii="Symbol" w:hAnsi="Symbol" w:hint="default"/>
      </w:rPr>
    </w:lvl>
    <w:lvl w:ilvl="1" w:tplc="04140003" w:tentative="1">
      <w:start w:val="1"/>
      <w:numFmt w:val="bullet"/>
      <w:lvlText w:val="o"/>
      <w:lvlJc w:val="left"/>
      <w:pPr>
        <w:ind w:left="5760" w:hanging="360"/>
      </w:pPr>
      <w:rPr>
        <w:rFonts w:ascii="Courier New" w:hAnsi="Courier New" w:cs="Courier New" w:hint="default"/>
      </w:rPr>
    </w:lvl>
    <w:lvl w:ilvl="2" w:tplc="04140005" w:tentative="1">
      <w:start w:val="1"/>
      <w:numFmt w:val="bullet"/>
      <w:lvlText w:val=""/>
      <w:lvlJc w:val="left"/>
      <w:pPr>
        <w:ind w:left="6480" w:hanging="360"/>
      </w:pPr>
      <w:rPr>
        <w:rFonts w:ascii="Wingdings" w:hAnsi="Wingdings" w:hint="default"/>
      </w:rPr>
    </w:lvl>
    <w:lvl w:ilvl="3" w:tplc="04140001" w:tentative="1">
      <w:start w:val="1"/>
      <w:numFmt w:val="bullet"/>
      <w:lvlText w:val=""/>
      <w:lvlJc w:val="left"/>
      <w:pPr>
        <w:ind w:left="7200" w:hanging="360"/>
      </w:pPr>
      <w:rPr>
        <w:rFonts w:ascii="Symbol" w:hAnsi="Symbol" w:hint="default"/>
      </w:rPr>
    </w:lvl>
    <w:lvl w:ilvl="4" w:tplc="04140003" w:tentative="1">
      <w:start w:val="1"/>
      <w:numFmt w:val="bullet"/>
      <w:lvlText w:val="o"/>
      <w:lvlJc w:val="left"/>
      <w:pPr>
        <w:ind w:left="7920" w:hanging="360"/>
      </w:pPr>
      <w:rPr>
        <w:rFonts w:ascii="Courier New" w:hAnsi="Courier New" w:cs="Courier New" w:hint="default"/>
      </w:rPr>
    </w:lvl>
    <w:lvl w:ilvl="5" w:tplc="04140005" w:tentative="1">
      <w:start w:val="1"/>
      <w:numFmt w:val="bullet"/>
      <w:lvlText w:val=""/>
      <w:lvlJc w:val="left"/>
      <w:pPr>
        <w:ind w:left="8640" w:hanging="360"/>
      </w:pPr>
      <w:rPr>
        <w:rFonts w:ascii="Wingdings" w:hAnsi="Wingdings" w:hint="default"/>
      </w:rPr>
    </w:lvl>
    <w:lvl w:ilvl="6" w:tplc="04140001" w:tentative="1">
      <w:start w:val="1"/>
      <w:numFmt w:val="bullet"/>
      <w:lvlText w:val=""/>
      <w:lvlJc w:val="left"/>
      <w:pPr>
        <w:ind w:left="9360" w:hanging="360"/>
      </w:pPr>
      <w:rPr>
        <w:rFonts w:ascii="Symbol" w:hAnsi="Symbol" w:hint="default"/>
      </w:rPr>
    </w:lvl>
    <w:lvl w:ilvl="7" w:tplc="04140003" w:tentative="1">
      <w:start w:val="1"/>
      <w:numFmt w:val="bullet"/>
      <w:lvlText w:val="o"/>
      <w:lvlJc w:val="left"/>
      <w:pPr>
        <w:ind w:left="10080" w:hanging="360"/>
      </w:pPr>
      <w:rPr>
        <w:rFonts w:ascii="Courier New" w:hAnsi="Courier New" w:cs="Courier New" w:hint="default"/>
      </w:rPr>
    </w:lvl>
    <w:lvl w:ilvl="8" w:tplc="04140005" w:tentative="1">
      <w:start w:val="1"/>
      <w:numFmt w:val="bullet"/>
      <w:lvlText w:val=""/>
      <w:lvlJc w:val="left"/>
      <w:pPr>
        <w:ind w:left="10800" w:hanging="360"/>
      </w:pPr>
      <w:rPr>
        <w:rFonts w:ascii="Wingdings" w:hAnsi="Wingdings" w:hint="default"/>
      </w:rPr>
    </w:lvl>
  </w:abstractNum>
  <w:abstractNum w:abstractNumId="12" w15:restartNumberingAfterBreak="0">
    <w:nsid w:val="632B311E"/>
    <w:multiLevelType w:val="multilevel"/>
    <w:tmpl w:val="257C4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86690"/>
    <w:multiLevelType w:val="multilevel"/>
    <w:tmpl w:val="F33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FA1AC2"/>
    <w:multiLevelType w:val="hybridMultilevel"/>
    <w:tmpl w:val="81D67C20"/>
    <w:lvl w:ilvl="0" w:tplc="04140001">
      <w:start w:val="1"/>
      <w:numFmt w:val="bullet"/>
      <w:lvlText w:val=""/>
      <w:lvlJc w:val="left"/>
      <w:pPr>
        <w:tabs>
          <w:tab w:val="num" w:pos="3600"/>
        </w:tabs>
        <w:ind w:left="3600" w:hanging="360"/>
      </w:pPr>
      <w:rPr>
        <w:rFonts w:ascii="Symbol" w:hAnsi="Symbol" w:hint="default"/>
      </w:rPr>
    </w:lvl>
    <w:lvl w:ilvl="1" w:tplc="04140003">
      <w:start w:val="1"/>
      <w:numFmt w:val="bullet"/>
      <w:lvlText w:val="o"/>
      <w:lvlJc w:val="left"/>
      <w:pPr>
        <w:tabs>
          <w:tab w:val="num" w:pos="4320"/>
        </w:tabs>
        <w:ind w:left="4320" w:hanging="360"/>
      </w:pPr>
      <w:rPr>
        <w:rFonts w:ascii="Courier New" w:hAnsi="Courier New" w:hint="default"/>
      </w:rPr>
    </w:lvl>
    <w:lvl w:ilvl="2" w:tplc="04140005" w:tentative="1">
      <w:start w:val="1"/>
      <w:numFmt w:val="bullet"/>
      <w:lvlText w:val=""/>
      <w:lvlJc w:val="left"/>
      <w:pPr>
        <w:tabs>
          <w:tab w:val="num" w:pos="5040"/>
        </w:tabs>
        <w:ind w:left="5040" w:hanging="360"/>
      </w:pPr>
      <w:rPr>
        <w:rFonts w:ascii="Wingdings" w:hAnsi="Wingdings" w:hint="default"/>
      </w:rPr>
    </w:lvl>
    <w:lvl w:ilvl="3" w:tplc="04140001" w:tentative="1">
      <w:start w:val="1"/>
      <w:numFmt w:val="bullet"/>
      <w:lvlText w:val=""/>
      <w:lvlJc w:val="left"/>
      <w:pPr>
        <w:tabs>
          <w:tab w:val="num" w:pos="5760"/>
        </w:tabs>
        <w:ind w:left="5760" w:hanging="360"/>
      </w:pPr>
      <w:rPr>
        <w:rFonts w:ascii="Symbol" w:hAnsi="Symbol" w:hint="default"/>
      </w:rPr>
    </w:lvl>
    <w:lvl w:ilvl="4" w:tplc="04140003" w:tentative="1">
      <w:start w:val="1"/>
      <w:numFmt w:val="bullet"/>
      <w:lvlText w:val="o"/>
      <w:lvlJc w:val="left"/>
      <w:pPr>
        <w:tabs>
          <w:tab w:val="num" w:pos="6480"/>
        </w:tabs>
        <w:ind w:left="6480" w:hanging="360"/>
      </w:pPr>
      <w:rPr>
        <w:rFonts w:ascii="Courier New" w:hAnsi="Courier New" w:hint="default"/>
      </w:rPr>
    </w:lvl>
    <w:lvl w:ilvl="5" w:tplc="04140005" w:tentative="1">
      <w:start w:val="1"/>
      <w:numFmt w:val="bullet"/>
      <w:lvlText w:val=""/>
      <w:lvlJc w:val="left"/>
      <w:pPr>
        <w:tabs>
          <w:tab w:val="num" w:pos="7200"/>
        </w:tabs>
        <w:ind w:left="7200" w:hanging="360"/>
      </w:pPr>
      <w:rPr>
        <w:rFonts w:ascii="Wingdings" w:hAnsi="Wingdings" w:hint="default"/>
      </w:rPr>
    </w:lvl>
    <w:lvl w:ilvl="6" w:tplc="04140001" w:tentative="1">
      <w:start w:val="1"/>
      <w:numFmt w:val="bullet"/>
      <w:lvlText w:val=""/>
      <w:lvlJc w:val="left"/>
      <w:pPr>
        <w:tabs>
          <w:tab w:val="num" w:pos="7920"/>
        </w:tabs>
        <w:ind w:left="7920" w:hanging="360"/>
      </w:pPr>
      <w:rPr>
        <w:rFonts w:ascii="Symbol" w:hAnsi="Symbol" w:hint="default"/>
      </w:rPr>
    </w:lvl>
    <w:lvl w:ilvl="7" w:tplc="04140003" w:tentative="1">
      <w:start w:val="1"/>
      <w:numFmt w:val="bullet"/>
      <w:lvlText w:val="o"/>
      <w:lvlJc w:val="left"/>
      <w:pPr>
        <w:tabs>
          <w:tab w:val="num" w:pos="8640"/>
        </w:tabs>
        <w:ind w:left="8640" w:hanging="360"/>
      </w:pPr>
      <w:rPr>
        <w:rFonts w:ascii="Courier New" w:hAnsi="Courier New" w:hint="default"/>
      </w:rPr>
    </w:lvl>
    <w:lvl w:ilvl="8" w:tplc="04140005"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6D1805B9"/>
    <w:multiLevelType w:val="hybridMultilevel"/>
    <w:tmpl w:val="5C8855A8"/>
    <w:lvl w:ilvl="0" w:tplc="04140001">
      <w:start w:val="1"/>
      <w:numFmt w:val="bullet"/>
      <w:lvlText w:val=""/>
      <w:lvlJc w:val="left"/>
      <w:pPr>
        <w:tabs>
          <w:tab w:val="num" w:pos="3600"/>
        </w:tabs>
        <w:ind w:left="3600" w:hanging="360"/>
      </w:pPr>
      <w:rPr>
        <w:rFonts w:ascii="Symbol" w:hAnsi="Symbol" w:hint="default"/>
      </w:rPr>
    </w:lvl>
    <w:lvl w:ilvl="1" w:tplc="04140003" w:tentative="1">
      <w:start w:val="1"/>
      <w:numFmt w:val="bullet"/>
      <w:lvlText w:val="o"/>
      <w:lvlJc w:val="left"/>
      <w:pPr>
        <w:tabs>
          <w:tab w:val="num" w:pos="4320"/>
        </w:tabs>
        <w:ind w:left="4320" w:hanging="360"/>
      </w:pPr>
      <w:rPr>
        <w:rFonts w:ascii="Courier New" w:hAnsi="Courier New" w:hint="default"/>
      </w:rPr>
    </w:lvl>
    <w:lvl w:ilvl="2" w:tplc="04140005" w:tentative="1">
      <w:start w:val="1"/>
      <w:numFmt w:val="bullet"/>
      <w:lvlText w:val=""/>
      <w:lvlJc w:val="left"/>
      <w:pPr>
        <w:tabs>
          <w:tab w:val="num" w:pos="5040"/>
        </w:tabs>
        <w:ind w:left="5040" w:hanging="360"/>
      </w:pPr>
      <w:rPr>
        <w:rFonts w:ascii="Wingdings" w:hAnsi="Wingdings" w:hint="default"/>
      </w:rPr>
    </w:lvl>
    <w:lvl w:ilvl="3" w:tplc="04140001" w:tentative="1">
      <w:start w:val="1"/>
      <w:numFmt w:val="bullet"/>
      <w:lvlText w:val=""/>
      <w:lvlJc w:val="left"/>
      <w:pPr>
        <w:tabs>
          <w:tab w:val="num" w:pos="5760"/>
        </w:tabs>
        <w:ind w:left="5760" w:hanging="360"/>
      </w:pPr>
      <w:rPr>
        <w:rFonts w:ascii="Symbol" w:hAnsi="Symbol" w:hint="default"/>
      </w:rPr>
    </w:lvl>
    <w:lvl w:ilvl="4" w:tplc="04140003" w:tentative="1">
      <w:start w:val="1"/>
      <w:numFmt w:val="bullet"/>
      <w:lvlText w:val="o"/>
      <w:lvlJc w:val="left"/>
      <w:pPr>
        <w:tabs>
          <w:tab w:val="num" w:pos="6480"/>
        </w:tabs>
        <w:ind w:left="6480" w:hanging="360"/>
      </w:pPr>
      <w:rPr>
        <w:rFonts w:ascii="Courier New" w:hAnsi="Courier New" w:hint="default"/>
      </w:rPr>
    </w:lvl>
    <w:lvl w:ilvl="5" w:tplc="04140005" w:tentative="1">
      <w:start w:val="1"/>
      <w:numFmt w:val="bullet"/>
      <w:lvlText w:val=""/>
      <w:lvlJc w:val="left"/>
      <w:pPr>
        <w:tabs>
          <w:tab w:val="num" w:pos="7200"/>
        </w:tabs>
        <w:ind w:left="7200" w:hanging="360"/>
      </w:pPr>
      <w:rPr>
        <w:rFonts w:ascii="Wingdings" w:hAnsi="Wingdings" w:hint="default"/>
      </w:rPr>
    </w:lvl>
    <w:lvl w:ilvl="6" w:tplc="04140001" w:tentative="1">
      <w:start w:val="1"/>
      <w:numFmt w:val="bullet"/>
      <w:lvlText w:val=""/>
      <w:lvlJc w:val="left"/>
      <w:pPr>
        <w:tabs>
          <w:tab w:val="num" w:pos="7920"/>
        </w:tabs>
        <w:ind w:left="7920" w:hanging="360"/>
      </w:pPr>
      <w:rPr>
        <w:rFonts w:ascii="Symbol" w:hAnsi="Symbol" w:hint="default"/>
      </w:rPr>
    </w:lvl>
    <w:lvl w:ilvl="7" w:tplc="04140003" w:tentative="1">
      <w:start w:val="1"/>
      <w:numFmt w:val="bullet"/>
      <w:lvlText w:val="o"/>
      <w:lvlJc w:val="left"/>
      <w:pPr>
        <w:tabs>
          <w:tab w:val="num" w:pos="8640"/>
        </w:tabs>
        <w:ind w:left="8640" w:hanging="360"/>
      </w:pPr>
      <w:rPr>
        <w:rFonts w:ascii="Courier New" w:hAnsi="Courier New" w:hint="default"/>
      </w:rPr>
    </w:lvl>
    <w:lvl w:ilvl="8" w:tplc="0414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6F2E0286"/>
    <w:multiLevelType w:val="hybridMultilevel"/>
    <w:tmpl w:val="D9E83B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F362AB2"/>
    <w:multiLevelType w:val="hybridMultilevel"/>
    <w:tmpl w:val="5A341798"/>
    <w:lvl w:ilvl="0" w:tplc="04140001">
      <w:start w:val="1"/>
      <w:numFmt w:val="bullet"/>
      <w:lvlText w:val=""/>
      <w:lvlJc w:val="left"/>
      <w:pPr>
        <w:tabs>
          <w:tab w:val="num" w:pos="3600"/>
        </w:tabs>
        <w:ind w:left="3600" w:hanging="360"/>
      </w:pPr>
      <w:rPr>
        <w:rFonts w:ascii="Symbol" w:hAnsi="Symbol" w:hint="default"/>
      </w:rPr>
    </w:lvl>
    <w:lvl w:ilvl="1" w:tplc="04140003" w:tentative="1">
      <w:start w:val="1"/>
      <w:numFmt w:val="bullet"/>
      <w:lvlText w:val="o"/>
      <w:lvlJc w:val="left"/>
      <w:pPr>
        <w:tabs>
          <w:tab w:val="num" w:pos="4320"/>
        </w:tabs>
        <w:ind w:left="4320" w:hanging="360"/>
      </w:pPr>
      <w:rPr>
        <w:rFonts w:ascii="Courier New" w:hAnsi="Courier New" w:hint="default"/>
      </w:rPr>
    </w:lvl>
    <w:lvl w:ilvl="2" w:tplc="04140005" w:tentative="1">
      <w:start w:val="1"/>
      <w:numFmt w:val="bullet"/>
      <w:lvlText w:val=""/>
      <w:lvlJc w:val="left"/>
      <w:pPr>
        <w:tabs>
          <w:tab w:val="num" w:pos="5040"/>
        </w:tabs>
        <w:ind w:left="5040" w:hanging="360"/>
      </w:pPr>
      <w:rPr>
        <w:rFonts w:ascii="Wingdings" w:hAnsi="Wingdings" w:hint="default"/>
      </w:rPr>
    </w:lvl>
    <w:lvl w:ilvl="3" w:tplc="04140001" w:tentative="1">
      <w:start w:val="1"/>
      <w:numFmt w:val="bullet"/>
      <w:lvlText w:val=""/>
      <w:lvlJc w:val="left"/>
      <w:pPr>
        <w:tabs>
          <w:tab w:val="num" w:pos="5760"/>
        </w:tabs>
        <w:ind w:left="5760" w:hanging="360"/>
      </w:pPr>
      <w:rPr>
        <w:rFonts w:ascii="Symbol" w:hAnsi="Symbol" w:hint="default"/>
      </w:rPr>
    </w:lvl>
    <w:lvl w:ilvl="4" w:tplc="04140003" w:tentative="1">
      <w:start w:val="1"/>
      <w:numFmt w:val="bullet"/>
      <w:lvlText w:val="o"/>
      <w:lvlJc w:val="left"/>
      <w:pPr>
        <w:tabs>
          <w:tab w:val="num" w:pos="6480"/>
        </w:tabs>
        <w:ind w:left="6480" w:hanging="360"/>
      </w:pPr>
      <w:rPr>
        <w:rFonts w:ascii="Courier New" w:hAnsi="Courier New" w:hint="default"/>
      </w:rPr>
    </w:lvl>
    <w:lvl w:ilvl="5" w:tplc="04140005" w:tentative="1">
      <w:start w:val="1"/>
      <w:numFmt w:val="bullet"/>
      <w:lvlText w:val=""/>
      <w:lvlJc w:val="left"/>
      <w:pPr>
        <w:tabs>
          <w:tab w:val="num" w:pos="7200"/>
        </w:tabs>
        <w:ind w:left="7200" w:hanging="360"/>
      </w:pPr>
      <w:rPr>
        <w:rFonts w:ascii="Wingdings" w:hAnsi="Wingdings" w:hint="default"/>
      </w:rPr>
    </w:lvl>
    <w:lvl w:ilvl="6" w:tplc="04140001" w:tentative="1">
      <w:start w:val="1"/>
      <w:numFmt w:val="bullet"/>
      <w:lvlText w:val=""/>
      <w:lvlJc w:val="left"/>
      <w:pPr>
        <w:tabs>
          <w:tab w:val="num" w:pos="7920"/>
        </w:tabs>
        <w:ind w:left="7920" w:hanging="360"/>
      </w:pPr>
      <w:rPr>
        <w:rFonts w:ascii="Symbol" w:hAnsi="Symbol" w:hint="default"/>
      </w:rPr>
    </w:lvl>
    <w:lvl w:ilvl="7" w:tplc="04140003" w:tentative="1">
      <w:start w:val="1"/>
      <w:numFmt w:val="bullet"/>
      <w:lvlText w:val="o"/>
      <w:lvlJc w:val="left"/>
      <w:pPr>
        <w:tabs>
          <w:tab w:val="num" w:pos="8640"/>
        </w:tabs>
        <w:ind w:left="8640" w:hanging="360"/>
      </w:pPr>
      <w:rPr>
        <w:rFonts w:ascii="Courier New" w:hAnsi="Courier New" w:hint="default"/>
      </w:rPr>
    </w:lvl>
    <w:lvl w:ilvl="8" w:tplc="04140005" w:tentative="1">
      <w:start w:val="1"/>
      <w:numFmt w:val="bullet"/>
      <w:lvlText w:val=""/>
      <w:lvlJc w:val="left"/>
      <w:pPr>
        <w:tabs>
          <w:tab w:val="num" w:pos="9360"/>
        </w:tabs>
        <w:ind w:left="9360" w:hanging="360"/>
      </w:pPr>
      <w:rPr>
        <w:rFonts w:ascii="Wingdings" w:hAnsi="Wingdings" w:hint="default"/>
      </w:rPr>
    </w:lvl>
  </w:abstractNum>
  <w:num w:numId="1">
    <w:abstractNumId w:val="10"/>
  </w:num>
  <w:num w:numId="2">
    <w:abstractNumId w:val="16"/>
  </w:num>
  <w:num w:numId="3">
    <w:abstractNumId w:val="6"/>
  </w:num>
  <w:num w:numId="4">
    <w:abstractNumId w:val="11"/>
  </w:num>
  <w:num w:numId="5">
    <w:abstractNumId w:val="0"/>
  </w:num>
  <w:num w:numId="6">
    <w:abstractNumId w:val="17"/>
  </w:num>
  <w:num w:numId="7">
    <w:abstractNumId w:val="15"/>
  </w:num>
  <w:num w:numId="8">
    <w:abstractNumId w:val="14"/>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3"/>
  </w:num>
  <w:num w:numId="20">
    <w:abstractNumId w:val="9"/>
  </w:num>
  <w:num w:numId="21">
    <w:abstractNumId w:val="5"/>
  </w:num>
  <w:num w:numId="22">
    <w:abstractNumId w:val="7"/>
  </w:num>
  <w:num w:numId="23">
    <w:abstractNumId w:val="4"/>
  </w:num>
  <w:num w:numId="24">
    <w:abstractNumId w:val="8"/>
  </w:num>
  <w:num w:numId="25">
    <w:abstractNumId w:val="12"/>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A5"/>
    <w:rsid w:val="000141B3"/>
    <w:rsid w:val="000311CB"/>
    <w:rsid w:val="000410F8"/>
    <w:rsid w:val="0004289C"/>
    <w:rsid w:val="000618A5"/>
    <w:rsid w:val="00080C90"/>
    <w:rsid w:val="000A1445"/>
    <w:rsid w:val="000B49F9"/>
    <w:rsid w:val="000D5281"/>
    <w:rsid w:val="000D7300"/>
    <w:rsid w:val="000E3BC6"/>
    <w:rsid w:val="000E3EF2"/>
    <w:rsid w:val="00101D64"/>
    <w:rsid w:val="00121CF4"/>
    <w:rsid w:val="00131670"/>
    <w:rsid w:val="00152FEC"/>
    <w:rsid w:val="00161A18"/>
    <w:rsid w:val="001663BE"/>
    <w:rsid w:val="00172EEA"/>
    <w:rsid w:val="00195FC1"/>
    <w:rsid w:val="001B1F99"/>
    <w:rsid w:val="001C5073"/>
    <w:rsid w:val="00206DA4"/>
    <w:rsid w:val="00212A13"/>
    <w:rsid w:val="00213373"/>
    <w:rsid w:val="00224623"/>
    <w:rsid w:val="0023490E"/>
    <w:rsid w:val="002A510E"/>
    <w:rsid w:val="002A527A"/>
    <w:rsid w:val="002B4303"/>
    <w:rsid w:val="002C1228"/>
    <w:rsid w:val="002C283A"/>
    <w:rsid w:val="002D7628"/>
    <w:rsid w:val="002D78DA"/>
    <w:rsid w:val="00320A39"/>
    <w:rsid w:val="003674A2"/>
    <w:rsid w:val="003820B0"/>
    <w:rsid w:val="003918DF"/>
    <w:rsid w:val="003A234D"/>
    <w:rsid w:val="003A5009"/>
    <w:rsid w:val="003B31C1"/>
    <w:rsid w:val="003B6292"/>
    <w:rsid w:val="003C143F"/>
    <w:rsid w:val="003C76E4"/>
    <w:rsid w:val="004175BF"/>
    <w:rsid w:val="00421EDF"/>
    <w:rsid w:val="00436895"/>
    <w:rsid w:val="00476406"/>
    <w:rsid w:val="004821F3"/>
    <w:rsid w:val="00484F22"/>
    <w:rsid w:val="004A0A46"/>
    <w:rsid w:val="004B2B3C"/>
    <w:rsid w:val="004B597D"/>
    <w:rsid w:val="00500857"/>
    <w:rsid w:val="0050194C"/>
    <w:rsid w:val="005223F4"/>
    <w:rsid w:val="00547308"/>
    <w:rsid w:val="00551BA3"/>
    <w:rsid w:val="00561362"/>
    <w:rsid w:val="00563DC4"/>
    <w:rsid w:val="00567068"/>
    <w:rsid w:val="005B3B4C"/>
    <w:rsid w:val="005D5BA2"/>
    <w:rsid w:val="005D702E"/>
    <w:rsid w:val="005F1376"/>
    <w:rsid w:val="00640EF7"/>
    <w:rsid w:val="006473D1"/>
    <w:rsid w:val="006675EA"/>
    <w:rsid w:val="006709C4"/>
    <w:rsid w:val="00671B73"/>
    <w:rsid w:val="00677ADA"/>
    <w:rsid w:val="006C7305"/>
    <w:rsid w:val="006F584C"/>
    <w:rsid w:val="007072AB"/>
    <w:rsid w:val="0070790B"/>
    <w:rsid w:val="00712069"/>
    <w:rsid w:val="0071518F"/>
    <w:rsid w:val="00722AD1"/>
    <w:rsid w:val="007402CF"/>
    <w:rsid w:val="007449BB"/>
    <w:rsid w:val="0075110D"/>
    <w:rsid w:val="007644EE"/>
    <w:rsid w:val="007866C9"/>
    <w:rsid w:val="007968D5"/>
    <w:rsid w:val="007A73E1"/>
    <w:rsid w:val="007B4EF2"/>
    <w:rsid w:val="007B79DE"/>
    <w:rsid w:val="007C1958"/>
    <w:rsid w:val="007E0080"/>
    <w:rsid w:val="007E5E91"/>
    <w:rsid w:val="007F3DF6"/>
    <w:rsid w:val="00814884"/>
    <w:rsid w:val="00824A8D"/>
    <w:rsid w:val="00825954"/>
    <w:rsid w:val="00834C00"/>
    <w:rsid w:val="0085625B"/>
    <w:rsid w:val="00885190"/>
    <w:rsid w:val="00886F21"/>
    <w:rsid w:val="008B1451"/>
    <w:rsid w:val="008B46EA"/>
    <w:rsid w:val="008C67EA"/>
    <w:rsid w:val="008D09B7"/>
    <w:rsid w:val="008D7F17"/>
    <w:rsid w:val="008E1372"/>
    <w:rsid w:val="00913806"/>
    <w:rsid w:val="00917691"/>
    <w:rsid w:val="00954142"/>
    <w:rsid w:val="009678C8"/>
    <w:rsid w:val="00973371"/>
    <w:rsid w:val="00975403"/>
    <w:rsid w:val="0098575D"/>
    <w:rsid w:val="0099340D"/>
    <w:rsid w:val="009B3122"/>
    <w:rsid w:val="009C1ED9"/>
    <w:rsid w:val="009C3369"/>
    <w:rsid w:val="009D4A6B"/>
    <w:rsid w:val="009F433C"/>
    <w:rsid w:val="00A1150C"/>
    <w:rsid w:val="00A1265E"/>
    <w:rsid w:val="00A2081E"/>
    <w:rsid w:val="00A20BB1"/>
    <w:rsid w:val="00A40C27"/>
    <w:rsid w:val="00A42812"/>
    <w:rsid w:val="00A53C92"/>
    <w:rsid w:val="00AA6B72"/>
    <w:rsid w:val="00AD0CE6"/>
    <w:rsid w:val="00AF4534"/>
    <w:rsid w:val="00B1466E"/>
    <w:rsid w:val="00B16F61"/>
    <w:rsid w:val="00B257D6"/>
    <w:rsid w:val="00C044FC"/>
    <w:rsid w:val="00C50181"/>
    <w:rsid w:val="00C55193"/>
    <w:rsid w:val="00CA3645"/>
    <w:rsid w:val="00CA3736"/>
    <w:rsid w:val="00CB34ED"/>
    <w:rsid w:val="00CC4771"/>
    <w:rsid w:val="00CC64E4"/>
    <w:rsid w:val="00CD3FF1"/>
    <w:rsid w:val="00CF11C1"/>
    <w:rsid w:val="00CF4319"/>
    <w:rsid w:val="00CF49C0"/>
    <w:rsid w:val="00D273D8"/>
    <w:rsid w:val="00D40B22"/>
    <w:rsid w:val="00D45049"/>
    <w:rsid w:val="00D67A9E"/>
    <w:rsid w:val="00D70089"/>
    <w:rsid w:val="00D809EF"/>
    <w:rsid w:val="00D8663D"/>
    <w:rsid w:val="00DA1190"/>
    <w:rsid w:val="00DA6156"/>
    <w:rsid w:val="00DD02AA"/>
    <w:rsid w:val="00DE5E48"/>
    <w:rsid w:val="00DE6982"/>
    <w:rsid w:val="00DF6612"/>
    <w:rsid w:val="00E24A27"/>
    <w:rsid w:val="00E474B3"/>
    <w:rsid w:val="00E51B62"/>
    <w:rsid w:val="00E51F3B"/>
    <w:rsid w:val="00E54E9C"/>
    <w:rsid w:val="00E83930"/>
    <w:rsid w:val="00E91D2A"/>
    <w:rsid w:val="00EA2CA9"/>
    <w:rsid w:val="00EA73BF"/>
    <w:rsid w:val="00EC280C"/>
    <w:rsid w:val="00EC6E54"/>
    <w:rsid w:val="00EF2016"/>
    <w:rsid w:val="00F01CA7"/>
    <w:rsid w:val="00F174E2"/>
    <w:rsid w:val="00F21490"/>
    <w:rsid w:val="00F24AC3"/>
    <w:rsid w:val="00F27764"/>
    <w:rsid w:val="00F50580"/>
    <w:rsid w:val="00F6484D"/>
    <w:rsid w:val="00F72F5F"/>
    <w:rsid w:val="00FA30D2"/>
    <w:rsid w:val="00FB7BEA"/>
    <w:rsid w:val="00FC1417"/>
    <w:rsid w:val="00FD4F19"/>
    <w:rsid w:val="00FD5F2B"/>
    <w:rsid w:val="00FE65D2"/>
    <w:rsid w:val="00FF7E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A463"/>
  <w15:chartTrackingRefBased/>
  <w15:docId w15:val="{436316E3-E595-48EA-B6E3-AF1C8907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F4"/>
  </w:style>
  <w:style w:type="paragraph" w:styleId="Overskrift1">
    <w:name w:val="heading 1"/>
    <w:basedOn w:val="Normal"/>
    <w:next w:val="Normal"/>
    <w:link w:val="Overskrift1Tegn"/>
    <w:uiPriority w:val="9"/>
    <w:qFormat/>
    <w:rsid w:val="00121CF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Overskrift2">
    <w:name w:val="heading 2"/>
    <w:basedOn w:val="Normal"/>
    <w:next w:val="Normal"/>
    <w:link w:val="Overskrift2Tegn"/>
    <w:uiPriority w:val="9"/>
    <w:unhideWhenUsed/>
    <w:qFormat/>
    <w:rsid w:val="00121CF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121CF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Overskrift4">
    <w:name w:val="heading 4"/>
    <w:basedOn w:val="Normal"/>
    <w:next w:val="Normal"/>
    <w:link w:val="Overskrift4Tegn"/>
    <w:uiPriority w:val="9"/>
    <w:unhideWhenUsed/>
    <w:qFormat/>
    <w:rsid w:val="00121CF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Overskrift5">
    <w:name w:val="heading 5"/>
    <w:basedOn w:val="Normal"/>
    <w:next w:val="Normal"/>
    <w:link w:val="Overskrift5Tegn"/>
    <w:uiPriority w:val="9"/>
    <w:semiHidden/>
    <w:unhideWhenUsed/>
    <w:qFormat/>
    <w:rsid w:val="00121CF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Overskrift6">
    <w:name w:val="heading 6"/>
    <w:basedOn w:val="Normal"/>
    <w:next w:val="Normal"/>
    <w:link w:val="Overskrift6Tegn"/>
    <w:uiPriority w:val="9"/>
    <w:semiHidden/>
    <w:unhideWhenUsed/>
    <w:qFormat/>
    <w:rsid w:val="00121CF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Overskrift7">
    <w:name w:val="heading 7"/>
    <w:basedOn w:val="Normal"/>
    <w:next w:val="Normal"/>
    <w:link w:val="Overskrift7Tegn"/>
    <w:uiPriority w:val="9"/>
    <w:semiHidden/>
    <w:unhideWhenUsed/>
    <w:qFormat/>
    <w:rsid w:val="00121CF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Overskrift8">
    <w:name w:val="heading 8"/>
    <w:basedOn w:val="Normal"/>
    <w:next w:val="Normal"/>
    <w:link w:val="Overskrift8Tegn"/>
    <w:uiPriority w:val="9"/>
    <w:semiHidden/>
    <w:unhideWhenUsed/>
    <w:qFormat/>
    <w:rsid w:val="00121CF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Overskrift9">
    <w:name w:val="heading 9"/>
    <w:basedOn w:val="Normal"/>
    <w:next w:val="Normal"/>
    <w:link w:val="Overskrift9Tegn"/>
    <w:uiPriority w:val="9"/>
    <w:semiHidden/>
    <w:unhideWhenUsed/>
    <w:qFormat/>
    <w:rsid w:val="00121CF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0618A5"/>
    <w:pPr>
      <w:spacing w:before="115" w:after="0" w:line="240" w:lineRule="auto"/>
      <w:ind w:left="2880"/>
    </w:pPr>
    <w:rPr>
      <w:rFonts w:ascii="Times New Roman" w:eastAsia="Times New Roman" w:hAnsi="Times New Roman" w:cs="Times New Roman"/>
      <w:sz w:val="20"/>
      <w:szCs w:val="20"/>
      <w:lang w:val="en-US" w:bidi="he-IL"/>
    </w:rPr>
  </w:style>
  <w:style w:type="character" w:customStyle="1" w:styleId="BrdtekstTegn">
    <w:name w:val="Brødtekst Tegn"/>
    <w:basedOn w:val="Standardskriftforavsnitt"/>
    <w:link w:val="Brdtekst"/>
    <w:rsid w:val="000618A5"/>
    <w:rPr>
      <w:rFonts w:ascii="Times New Roman" w:eastAsia="Times New Roman" w:hAnsi="Times New Roman" w:cs="Times New Roman"/>
      <w:sz w:val="20"/>
      <w:szCs w:val="20"/>
      <w:lang w:val="en-US" w:bidi="he-IL"/>
    </w:rPr>
  </w:style>
  <w:style w:type="character" w:customStyle="1" w:styleId="Overskrift2Tegn">
    <w:name w:val="Overskrift 2 Tegn"/>
    <w:basedOn w:val="Standardskriftforavsnitt"/>
    <w:link w:val="Overskrift2"/>
    <w:uiPriority w:val="9"/>
    <w:rsid w:val="00121CF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121CF4"/>
    <w:rPr>
      <w:rFonts w:asciiTheme="majorHAnsi" w:eastAsiaTheme="majorEastAsia" w:hAnsiTheme="majorHAnsi" w:cstheme="majorBidi"/>
      <w:color w:val="2F5496" w:themeColor="accent1" w:themeShade="BF"/>
      <w:sz w:val="28"/>
      <w:szCs w:val="28"/>
    </w:rPr>
  </w:style>
  <w:style w:type="character" w:customStyle="1" w:styleId="Overskrift4Tegn">
    <w:name w:val="Overskrift 4 Tegn"/>
    <w:basedOn w:val="Standardskriftforavsnitt"/>
    <w:link w:val="Overskrift4"/>
    <w:uiPriority w:val="9"/>
    <w:rsid w:val="00121CF4"/>
    <w:rPr>
      <w:rFonts w:asciiTheme="majorHAnsi" w:eastAsiaTheme="majorEastAsia" w:hAnsiTheme="majorHAnsi" w:cstheme="majorBidi"/>
      <w:color w:val="2F5496" w:themeColor="accent1" w:themeShade="BF"/>
      <w:sz w:val="24"/>
      <w:szCs w:val="24"/>
    </w:rPr>
  </w:style>
  <w:style w:type="character" w:customStyle="1" w:styleId="Overskrift1Tegn">
    <w:name w:val="Overskrift 1 Tegn"/>
    <w:basedOn w:val="Standardskriftforavsnitt"/>
    <w:link w:val="Overskrift1"/>
    <w:uiPriority w:val="9"/>
    <w:rsid w:val="00121CF4"/>
    <w:rPr>
      <w:rFonts w:asciiTheme="majorHAnsi" w:eastAsiaTheme="majorEastAsia" w:hAnsiTheme="majorHAnsi" w:cstheme="majorBidi"/>
      <w:color w:val="1F3864" w:themeColor="accent1" w:themeShade="80"/>
      <w:sz w:val="36"/>
      <w:szCs w:val="36"/>
    </w:rPr>
  </w:style>
  <w:style w:type="character" w:customStyle="1" w:styleId="Overskrift7Tegn">
    <w:name w:val="Overskrift 7 Tegn"/>
    <w:basedOn w:val="Standardskriftforavsnitt"/>
    <w:link w:val="Overskrift7"/>
    <w:uiPriority w:val="9"/>
    <w:semiHidden/>
    <w:rsid w:val="00121CF4"/>
    <w:rPr>
      <w:rFonts w:asciiTheme="majorHAnsi" w:eastAsiaTheme="majorEastAsia" w:hAnsiTheme="majorHAnsi" w:cstheme="majorBidi"/>
      <w:b/>
      <w:bCs/>
      <w:color w:val="1F3864" w:themeColor="accent1" w:themeShade="80"/>
    </w:rPr>
  </w:style>
  <w:style w:type="paragraph" w:customStyle="1" w:styleId="Definition">
    <w:name w:val="Definition"/>
    <w:basedOn w:val="Brdtekst"/>
    <w:rsid w:val="00172EEA"/>
  </w:style>
  <w:style w:type="paragraph" w:styleId="Listeavsnitt">
    <w:name w:val="List Paragraph"/>
    <w:basedOn w:val="Normal"/>
    <w:uiPriority w:val="34"/>
    <w:qFormat/>
    <w:rsid w:val="00172EEA"/>
    <w:pPr>
      <w:ind w:left="720"/>
      <w:contextualSpacing/>
    </w:pPr>
  </w:style>
  <w:style w:type="paragraph" w:customStyle="1" w:styleId="TableHeading">
    <w:name w:val="TableHeading"/>
    <w:basedOn w:val="Normal"/>
    <w:rsid w:val="00CB34ED"/>
    <w:pPr>
      <w:spacing w:before="60" w:after="60" w:line="240" w:lineRule="auto"/>
      <w:ind w:left="72" w:right="72"/>
    </w:pPr>
    <w:rPr>
      <w:rFonts w:ascii="Arial" w:eastAsia="Times New Roman" w:hAnsi="Arial" w:cs="Times New Roman"/>
      <w:b/>
      <w:sz w:val="20"/>
      <w:szCs w:val="20"/>
      <w:lang w:val="en-US" w:bidi="he-IL"/>
    </w:rPr>
  </w:style>
  <w:style w:type="paragraph" w:customStyle="1" w:styleId="TableText">
    <w:name w:val="TableText"/>
    <w:basedOn w:val="Brdtekst"/>
    <w:rsid w:val="00CB34ED"/>
    <w:pPr>
      <w:spacing w:before="40" w:after="40"/>
      <w:ind w:left="72" w:right="72"/>
    </w:pPr>
    <w:rPr>
      <w:sz w:val="18"/>
    </w:rPr>
  </w:style>
  <w:style w:type="paragraph" w:styleId="Liste">
    <w:name w:val="List"/>
    <w:basedOn w:val="Brdtekst"/>
    <w:rsid w:val="005F1376"/>
    <w:pPr>
      <w:tabs>
        <w:tab w:val="left" w:pos="3240"/>
      </w:tabs>
      <w:ind w:left="3960" w:hanging="360"/>
    </w:pPr>
  </w:style>
  <w:style w:type="paragraph" w:styleId="Bobletekst">
    <w:name w:val="Balloon Text"/>
    <w:basedOn w:val="Normal"/>
    <w:link w:val="BobletekstTegn"/>
    <w:uiPriority w:val="99"/>
    <w:semiHidden/>
    <w:unhideWhenUsed/>
    <w:rsid w:val="007644E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644EE"/>
    <w:rPr>
      <w:rFonts w:ascii="Segoe UI" w:hAnsi="Segoe UI" w:cs="Segoe UI"/>
      <w:sz w:val="18"/>
      <w:szCs w:val="18"/>
    </w:rPr>
  </w:style>
  <w:style w:type="paragraph" w:styleId="Brdtekstinnrykk">
    <w:name w:val="Body Text Indent"/>
    <w:basedOn w:val="Normal"/>
    <w:link w:val="BrdtekstinnrykkTegn"/>
    <w:uiPriority w:val="99"/>
    <w:semiHidden/>
    <w:unhideWhenUsed/>
    <w:rsid w:val="003B31C1"/>
    <w:pPr>
      <w:spacing w:after="120"/>
      <w:ind w:left="283"/>
    </w:pPr>
  </w:style>
  <w:style w:type="character" w:customStyle="1" w:styleId="BrdtekstinnrykkTegn">
    <w:name w:val="Brødtekstinnrykk Tegn"/>
    <w:basedOn w:val="Standardskriftforavsnitt"/>
    <w:link w:val="Brdtekstinnrykk"/>
    <w:uiPriority w:val="99"/>
    <w:semiHidden/>
    <w:rsid w:val="003B31C1"/>
  </w:style>
  <w:style w:type="paragraph" w:styleId="Brdtekstinnrykk2">
    <w:name w:val="Body Text Indent 2"/>
    <w:basedOn w:val="Normal"/>
    <w:link w:val="Brdtekstinnrykk2Tegn"/>
    <w:uiPriority w:val="99"/>
    <w:unhideWhenUsed/>
    <w:rsid w:val="000E3BC6"/>
    <w:pPr>
      <w:spacing w:after="120" w:line="480" w:lineRule="auto"/>
      <w:ind w:left="283"/>
    </w:pPr>
  </w:style>
  <w:style w:type="character" w:customStyle="1" w:styleId="Brdtekstinnrykk2Tegn">
    <w:name w:val="Brødtekstinnrykk 2 Tegn"/>
    <w:basedOn w:val="Standardskriftforavsnitt"/>
    <w:link w:val="Brdtekstinnrykk2"/>
    <w:uiPriority w:val="99"/>
    <w:rsid w:val="000E3BC6"/>
  </w:style>
  <w:style w:type="paragraph" w:styleId="Ingenmellomrom">
    <w:name w:val="No Spacing"/>
    <w:uiPriority w:val="1"/>
    <w:qFormat/>
    <w:rsid w:val="00121CF4"/>
    <w:pPr>
      <w:spacing w:after="0" w:line="240" w:lineRule="auto"/>
    </w:pPr>
  </w:style>
  <w:style w:type="paragraph" w:styleId="Bunntekst">
    <w:name w:val="footer"/>
    <w:basedOn w:val="Normal"/>
    <w:link w:val="BunntekstTegn"/>
    <w:uiPriority w:val="99"/>
    <w:rsid w:val="00A1265E"/>
    <w:pPr>
      <w:tabs>
        <w:tab w:val="center" w:pos="4536"/>
        <w:tab w:val="right" w:pos="9072"/>
      </w:tabs>
      <w:spacing w:after="0" w:line="240" w:lineRule="auto"/>
    </w:pPr>
    <w:rPr>
      <w:rFonts w:ascii="Times New Roman" w:eastAsia="Times New Roman" w:hAnsi="Times New Roman" w:cs="Times New Roman"/>
      <w:sz w:val="20"/>
      <w:szCs w:val="20"/>
      <w:lang w:val="en-US" w:bidi="he-IL"/>
    </w:rPr>
  </w:style>
  <w:style w:type="character" w:customStyle="1" w:styleId="BunntekstTegn">
    <w:name w:val="Bunntekst Tegn"/>
    <w:basedOn w:val="Standardskriftforavsnitt"/>
    <w:link w:val="Bunntekst"/>
    <w:uiPriority w:val="99"/>
    <w:rsid w:val="00A1265E"/>
    <w:rPr>
      <w:rFonts w:ascii="Times New Roman" w:eastAsia="Times New Roman" w:hAnsi="Times New Roman" w:cs="Times New Roman"/>
      <w:sz w:val="20"/>
      <w:szCs w:val="20"/>
      <w:lang w:val="en-US" w:bidi="he-IL"/>
    </w:rPr>
  </w:style>
  <w:style w:type="character" w:customStyle="1" w:styleId="Overskrift5Tegn">
    <w:name w:val="Overskrift 5 Tegn"/>
    <w:basedOn w:val="Standardskriftforavsnitt"/>
    <w:link w:val="Overskrift5"/>
    <w:uiPriority w:val="9"/>
    <w:semiHidden/>
    <w:rsid w:val="00121CF4"/>
    <w:rPr>
      <w:rFonts w:asciiTheme="majorHAnsi" w:eastAsiaTheme="majorEastAsia" w:hAnsiTheme="majorHAnsi" w:cstheme="majorBidi"/>
      <w:caps/>
      <w:color w:val="2F5496" w:themeColor="accent1" w:themeShade="BF"/>
    </w:rPr>
  </w:style>
  <w:style w:type="character" w:customStyle="1" w:styleId="Overskrift6Tegn">
    <w:name w:val="Overskrift 6 Tegn"/>
    <w:basedOn w:val="Standardskriftforavsnitt"/>
    <w:link w:val="Overskrift6"/>
    <w:uiPriority w:val="9"/>
    <w:semiHidden/>
    <w:rsid w:val="00121CF4"/>
    <w:rPr>
      <w:rFonts w:asciiTheme="majorHAnsi" w:eastAsiaTheme="majorEastAsia" w:hAnsiTheme="majorHAnsi" w:cstheme="majorBidi"/>
      <w:i/>
      <w:iCs/>
      <w:caps/>
      <w:color w:val="1F3864" w:themeColor="accent1" w:themeShade="80"/>
    </w:rPr>
  </w:style>
  <w:style w:type="character" w:customStyle="1" w:styleId="Overskrift8Tegn">
    <w:name w:val="Overskrift 8 Tegn"/>
    <w:basedOn w:val="Standardskriftforavsnitt"/>
    <w:link w:val="Overskrift8"/>
    <w:uiPriority w:val="9"/>
    <w:semiHidden/>
    <w:rsid w:val="00121CF4"/>
    <w:rPr>
      <w:rFonts w:asciiTheme="majorHAnsi" w:eastAsiaTheme="majorEastAsia" w:hAnsiTheme="majorHAnsi" w:cstheme="majorBidi"/>
      <w:b/>
      <w:bCs/>
      <w:i/>
      <w:iCs/>
      <w:color w:val="1F3864" w:themeColor="accent1" w:themeShade="80"/>
    </w:rPr>
  </w:style>
  <w:style w:type="character" w:customStyle="1" w:styleId="Overskrift9Tegn">
    <w:name w:val="Overskrift 9 Tegn"/>
    <w:basedOn w:val="Standardskriftforavsnitt"/>
    <w:link w:val="Overskrift9"/>
    <w:uiPriority w:val="9"/>
    <w:semiHidden/>
    <w:rsid w:val="00121CF4"/>
    <w:rPr>
      <w:rFonts w:asciiTheme="majorHAnsi" w:eastAsiaTheme="majorEastAsia" w:hAnsiTheme="majorHAnsi" w:cstheme="majorBidi"/>
      <w:i/>
      <w:iCs/>
      <w:color w:val="1F3864" w:themeColor="accent1" w:themeShade="80"/>
    </w:rPr>
  </w:style>
  <w:style w:type="paragraph" w:styleId="Bildetekst">
    <w:name w:val="caption"/>
    <w:basedOn w:val="Normal"/>
    <w:next w:val="Normal"/>
    <w:uiPriority w:val="35"/>
    <w:semiHidden/>
    <w:unhideWhenUsed/>
    <w:qFormat/>
    <w:rsid w:val="00121CF4"/>
    <w:pPr>
      <w:spacing w:line="240" w:lineRule="auto"/>
    </w:pPr>
    <w:rPr>
      <w:b/>
      <w:bCs/>
      <w:smallCaps/>
      <w:color w:val="44546A" w:themeColor="text2"/>
    </w:rPr>
  </w:style>
  <w:style w:type="paragraph" w:styleId="Tittel">
    <w:name w:val="Title"/>
    <w:basedOn w:val="Normal"/>
    <w:next w:val="Normal"/>
    <w:link w:val="TittelTegn"/>
    <w:uiPriority w:val="10"/>
    <w:qFormat/>
    <w:rsid w:val="00121CF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121CF4"/>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121CF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tittelTegn">
    <w:name w:val="Undertittel Tegn"/>
    <w:basedOn w:val="Standardskriftforavsnitt"/>
    <w:link w:val="Undertittel"/>
    <w:uiPriority w:val="11"/>
    <w:rsid w:val="00121CF4"/>
    <w:rPr>
      <w:rFonts w:asciiTheme="majorHAnsi" w:eastAsiaTheme="majorEastAsia" w:hAnsiTheme="majorHAnsi" w:cstheme="majorBidi"/>
      <w:color w:val="4472C4" w:themeColor="accent1"/>
      <w:sz w:val="28"/>
      <w:szCs w:val="28"/>
    </w:rPr>
  </w:style>
  <w:style w:type="character" w:styleId="Sterk">
    <w:name w:val="Strong"/>
    <w:basedOn w:val="Standardskriftforavsnitt"/>
    <w:uiPriority w:val="22"/>
    <w:qFormat/>
    <w:rsid w:val="00121CF4"/>
    <w:rPr>
      <w:b/>
      <w:bCs/>
    </w:rPr>
  </w:style>
  <w:style w:type="character" w:styleId="Utheving">
    <w:name w:val="Emphasis"/>
    <w:basedOn w:val="Standardskriftforavsnitt"/>
    <w:uiPriority w:val="20"/>
    <w:qFormat/>
    <w:rsid w:val="00121CF4"/>
    <w:rPr>
      <w:i/>
      <w:iCs/>
    </w:rPr>
  </w:style>
  <w:style w:type="paragraph" w:styleId="Sitat">
    <w:name w:val="Quote"/>
    <w:basedOn w:val="Normal"/>
    <w:next w:val="Normal"/>
    <w:link w:val="SitatTegn"/>
    <w:uiPriority w:val="29"/>
    <w:qFormat/>
    <w:rsid w:val="00121CF4"/>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121CF4"/>
    <w:rPr>
      <w:color w:val="44546A" w:themeColor="text2"/>
      <w:sz w:val="24"/>
      <w:szCs w:val="24"/>
    </w:rPr>
  </w:style>
  <w:style w:type="paragraph" w:styleId="Sterktsitat">
    <w:name w:val="Intense Quote"/>
    <w:basedOn w:val="Normal"/>
    <w:next w:val="Normal"/>
    <w:link w:val="SterktsitatTegn"/>
    <w:uiPriority w:val="30"/>
    <w:qFormat/>
    <w:rsid w:val="00121CF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121CF4"/>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121CF4"/>
    <w:rPr>
      <w:i/>
      <w:iCs/>
      <w:color w:val="595959" w:themeColor="text1" w:themeTint="A6"/>
    </w:rPr>
  </w:style>
  <w:style w:type="character" w:styleId="Sterkutheving">
    <w:name w:val="Intense Emphasis"/>
    <w:basedOn w:val="Standardskriftforavsnitt"/>
    <w:uiPriority w:val="21"/>
    <w:qFormat/>
    <w:rsid w:val="00121CF4"/>
    <w:rPr>
      <w:b/>
      <w:bCs/>
      <w:i/>
      <w:iCs/>
    </w:rPr>
  </w:style>
  <w:style w:type="character" w:styleId="Svakreferanse">
    <w:name w:val="Subtle Reference"/>
    <w:basedOn w:val="Standardskriftforavsnitt"/>
    <w:uiPriority w:val="31"/>
    <w:qFormat/>
    <w:rsid w:val="00121CF4"/>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121CF4"/>
    <w:rPr>
      <w:b/>
      <w:bCs/>
      <w:smallCaps/>
      <w:color w:val="44546A" w:themeColor="text2"/>
      <w:u w:val="single"/>
    </w:rPr>
  </w:style>
  <w:style w:type="character" w:styleId="Boktittel">
    <w:name w:val="Book Title"/>
    <w:basedOn w:val="Standardskriftforavsnitt"/>
    <w:uiPriority w:val="33"/>
    <w:qFormat/>
    <w:rsid w:val="00121CF4"/>
    <w:rPr>
      <w:b/>
      <w:bCs/>
      <w:smallCaps/>
      <w:spacing w:val="10"/>
    </w:rPr>
  </w:style>
  <w:style w:type="paragraph" w:styleId="Overskriftforinnholdsfortegnelse">
    <w:name w:val="TOC Heading"/>
    <w:basedOn w:val="Overskrift1"/>
    <w:next w:val="Normal"/>
    <w:uiPriority w:val="39"/>
    <w:semiHidden/>
    <w:unhideWhenUsed/>
    <w:qFormat/>
    <w:rsid w:val="00121CF4"/>
    <w:pPr>
      <w:outlineLvl w:val="9"/>
    </w:pPr>
  </w:style>
  <w:style w:type="paragraph" w:styleId="Topptekst">
    <w:name w:val="header"/>
    <w:basedOn w:val="Normal"/>
    <w:link w:val="TopptekstTegn"/>
    <w:uiPriority w:val="99"/>
    <w:unhideWhenUsed/>
    <w:rsid w:val="00E24A2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24A27"/>
  </w:style>
  <w:style w:type="character" w:styleId="Hyperkobling">
    <w:name w:val="Hyperlink"/>
    <w:basedOn w:val="Standardskriftforavsnitt"/>
    <w:uiPriority w:val="99"/>
    <w:unhideWhenUsed/>
    <w:rsid w:val="001C5073"/>
    <w:rPr>
      <w:color w:val="0563C1" w:themeColor="hyperlink"/>
      <w:u w:val="single"/>
    </w:rPr>
  </w:style>
  <w:style w:type="character" w:styleId="Ulstomtale">
    <w:name w:val="Unresolved Mention"/>
    <w:basedOn w:val="Standardskriftforavsnitt"/>
    <w:uiPriority w:val="99"/>
    <w:semiHidden/>
    <w:unhideWhenUsed/>
    <w:rsid w:val="001C5073"/>
    <w:rPr>
      <w:color w:val="605E5C"/>
      <w:shd w:val="clear" w:color="auto" w:fill="E1DFDD"/>
    </w:rPr>
  </w:style>
  <w:style w:type="paragraph" w:customStyle="1" w:styleId="paragraph">
    <w:name w:val="paragraph"/>
    <w:basedOn w:val="Normal"/>
    <w:rsid w:val="00F24AC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F24AC3"/>
  </w:style>
  <w:style w:type="character" w:customStyle="1" w:styleId="eop">
    <w:name w:val="eop"/>
    <w:basedOn w:val="Standardskriftforavsnitt"/>
    <w:rsid w:val="00F24AC3"/>
  </w:style>
  <w:style w:type="character" w:customStyle="1" w:styleId="spellingerror">
    <w:name w:val="spellingerror"/>
    <w:basedOn w:val="Standardskriftforavsnitt"/>
    <w:rsid w:val="00F24AC3"/>
  </w:style>
  <w:style w:type="character" w:customStyle="1" w:styleId="contextualspellingandgrammarerror">
    <w:name w:val="contextualspellingandgrammarerror"/>
    <w:basedOn w:val="Standardskriftforavsnitt"/>
    <w:rsid w:val="00F24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240224">
      <w:bodyDiv w:val="1"/>
      <w:marLeft w:val="0"/>
      <w:marRight w:val="0"/>
      <w:marTop w:val="0"/>
      <w:marBottom w:val="0"/>
      <w:divBdr>
        <w:top w:val="none" w:sz="0" w:space="0" w:color="auto"/>
        <w:left w:val="none" w:sz="0" w:space="0" w:color="auto"/>
        <w:bottom w:val="none" w:sz="0" w:space="0" w:color="auto"/>
        <w:right w:val="none" w:sz="0" w:space="0" w:color="auto"/>
      </w:divBdr>
      <w:divsChild>
        <w:div w:id="600574263">
          <w:marLeft w:val="0"/>
          <w:marRight w:val="0"/>
          <w:marTop w:val="0"/>
          <w:marBottom w:val="0"/>
          <w:divBdr>
            <w:top w:val="none" w:sz="0" w:space="0" w:color="auto"/>
            <w:left w:val="none" w:sz="0" w:space="0" w:color="auto"/>
            <w:bottom w:val="none" w:sz="0" w:space="0" w:color="auto"/>
            <w:right w:val="none" w:sz="0" w:space="0" w:color="auto"/>
          </w:divBdr>
        </w:div>
        <w:div w:id="2091151921">
          <w:marLeft w:val="0"/>
          <w:marRight w:val="0"/>
          <w:marTop w:val="0"/>
          <w:marBottom w:val="0"/>
          <w:divBdr>
            <w:top w:val="none" w:sz="0" w:space="0" w:color="auto"/>
            <w:left w:val="none" w:sz="0" w:space="0" w:color="auto"/>
            <w:bottom w:val="none" w:sz="0" w:space="0" w:color="auto"/>
            <w:right w:val="none" w:sz="0" w:space="0" w:color="auto"/>
          </w:divBdr>
        </w:div>
        <w:div w:id="216548692">
          <w:marLeft w:val="0"/>
          <w:marRight w:val="0"/>
          <w:marTop w:val="0"/>
          <w:marBottom w:val="0"/>
          <w:divBdr>
            <w:top w:val="none" w:sz="0" w:space="0" w:color="auto"/>
            <w:left w:val="none" w:sz="0" w:space="0" w:color="auto"/>
            <w:bottom w:val="none" w:sz="0" w:space="0" w:color="auto"/>
            <w:right w:val="none" w:sz="0" w:space="0" w:color="auto"/>
          </w:divBdr>
        </w:div>
        <w:div w:id="2022471336">
          <w:marLeft w:val="0"/>
          <w:marRight w:val="0"/>
          <w:marTop w:val="0"/>
          <w:marBottom w:val="0"/>
          <w:divBdr>
            <w:top w:val="none" w:sz="0" w:space="0" w:color="auto"/>
            <w:left w:val="none" w:sz="0" w:space="0" w:color="auto"/>
            <w:bottom w:val="none" w:sz="0" w:space="0" w:color="auto"/>
            <w:right w:val="none" w:sz="0" w:space="0" w:color="auto"/>
          </w:divBdr>
        </w:div>
        <w:div w:id="1008750797">
          <w:marLeft w:val="0"/>
          <w:marRight w:val="0"/>
          <w:marTop w:val="0"/>
          <w:marBottom w:val="0"/>
          <w:divBdr>
            <w:top w:val="none" w:sz="0" w:space="0" w:color="auto"/>
            <w:left w:val="none" w:sz="0" w:space="0" w:color="auto"/>
            <w:bottom w:val="none" w:sz="0" w:space="0" w:color="auto"/>
            <w:right w:val="none" w:sz="0" w:space="0" w:color="auto"/>
          </w:divBdr>
        </w:div>
        <w:div w:id="1647969441">
          <w:marLeft w:val="0"/>
          <w:marRight w:val="0"/>
          <w:marTop w:val="0"/>
          <w:marBottom w:val="0"/>
          <w:divBdr>
            <w:top w:val="none" w:sz="0" w:space="0" w:color="auto"/>
            <w:left w:val="none" w:sz="0" w:space="0" w:color="auto"/>
            <w:bottom w:val="none" w:sz="0" w:space="0" w:color="auto"/>
            <w:right w:val="none" w:sz="0" w:space="0" w:color="auto"/>
          </w:divBdr>
        </w:div>
        <w:div w:id="70545204">
          <w:marLeft w:val="0"/>
          <w:marRight w:val="0"/>
          <w:marTop w:val="0"/>
          <w:marBottom w:val="0"/>
          <w:divBdr>
            <w:top w:val="none" w:sz="0" w:space="0" w:color="auto"/>
            <w:left w:val="none" w:sz="0" w:space="0" w:color="auto"/>
            <w:bottom w:val="none" w:sz="0" w:space="0" w:color="auto"/>
            <w:right w:val="none" w:sz="0" w:space="0" w:color="auto"/>
          </w:divBdr>
        </w:div>
        <w:div w:id="935989858">
          <w:marLeft w:val="0"/>
          <w:marRight w:val="0"/>
          <w:marTop w:val="0"/>
          <w:marBottom w:val="0"/>
          <w:divBdr>
            <w:top w:val="none" w:sz="0" w:space="0" w:color="auto"/>
            <w:left w:val="none" w:sz="0" w:space="0" w:color="auto"/>
            <w:bottom w:val="none" w:sz="0" w:space="0" w:color="auto"/>
            <w:right w:val="none" w:sz="0" w:space="0" w:color="auto"/>
          </w:divBdr>
        </w:div>
        <w:div w:id="1336807837">
          <w:marLeft w:val="0"/>
          <w:marRight w:val="0"/>
          <w:marTop w:val="0"/>
          <w:marBottom w:val="0"/>
          <w:divBdr>
            <w:top w:val="none" w:sz="0" w:space="0" w:color="auto"/>
            <w:left w:val="none" w:sz="0" w:space="0" w:color="auto"/>
            <w:bottom w:val="none" w:sz="0" w:space="0" w:color="auto"/>
            <w:right w:val="none" w:sz="0" w:space="0" w:color="auto"/>
          </w:divBdr>
        </w:div>
        <w:div w:id="847065482">
          <w:marLeft w:val="0"/>
          <w:marRight w:val="0"/>
          <w:marTop w:val="0"/>
          <w:marBottom w:val="0"/>
          <w:divBdr>
            <w:top w:val="none" w:sz="0" w:space="0" w:color="auto"/>
            <w:left w:val="none" w:sz="0" w:space="0" w:color="auto"/>
            <w:bottom w:val="none" w:sz="0" w:space="0" w:color="auto"/>
            <w:right w:val="none" w:sz="0" w:space="0" w:color="auto"/>
          </w:divBdr>
        </w:div>
        <w:div w:id="237987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1992-12-04-12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vdata.no/dokument/NL/lov/2006-05-19-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NL/lov/2018-06-15-38?q=personopplysningslov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vdata.no/dokument/NL/lov/2006-05-19-16?q=offentleglova" TargetMode="External"/><Relationship Id="rId4" Type="http://schemas.openxmlformats.org/officeDocument/2006/relationships/settings" Target="settings.xml"/><Relationship Id="rId9" Type="http://schemas.openxmlformats.org/officeDocument/2006/relationships/hyperlink" Target="https://lovdata.no/dokument/NL/lov/1967-02-10?q=forvaltningslov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AD4B0-83BD-4391-80E6-FBBE8B44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18</Pages>
  <Words>4719</Words>
  <Characters>25015</Characters>
  <Application>Microsoft Office Word</Application>
  <DocSecurity>0</DocSecurity>
  <Lines>208</Lines>
  <Paragraphs>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Prestvik, Kari Forberg</dc:creator>
  <cp:keywords/>
  <dc:description/>
  <cp:lastModifiedBy>Prestvik, Kari Forberg</cp:lastModifiedBy>
  <cp:revision>181</cp:revision>
  <dcterms:created xsi:type="dcterms:W3CDTF">2019-05-07T08:52:00Z</dcterms:created>
  <dcterms:modified xsi:type="dcterms:W3CDTF">2019-05-28T10:35:00Z</dcterms:modified>
</cp:coreProperties>
</file>