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DEE0" w:themeColor="background2"/>
  <w:body>
    <w:p w:rsidR="000D1C85" w:rsidRDefault="000D1C85" w:rsidP="00AA0FD2">
      <w:pPr>
        <w:jc w:val="center"/>
        <w:rPr>
          <w:b/>
          <w:color w:val="808080" w:themeColor="background1" w:themeShade="80"/>
          <w:sz w:val="28"/>
          <w:szCs w:val="28"/>
        </w:rPr>
      </w:pPr>
    </w:p>
    <w:p w:rsidR="000D1C85" w:rsidRDefault="000D1C85" w:rsidP="00AA0FD2">
      <w:pPr>
        <w:jc w:val="center"/>
        <w:rPr>
          <w:b/>
          <w:color w:val="808080" w:themeColor="background1" w:themeShade="80"/>
          <w:sz w:val="28"/>
          <w:szCs w:val="28"/>
        </w:rPr>
      </w:pPr>
    </w:p>
    <w:p w:rsidR="000D1C85" w:rsidRDefault="000D1C85" w:rsidP="00AA0FD2">
      <w:pPr>
        <w:jc w:val="center"/>
        <w:rPr>
          <w:b/>
          <w:color w:val="808080" w:themeColor="background1" w:themeShade="80"/>
          <w:sz w:val="28"/>
          <w:szCs w:val="28"/>
        </w:rPr>
      </w:pPr>
    </w:p>
    <w:p w:rsidR="000D1C85" w:rsidRDefault="000D1C85" w:rsidP="00AA0FD2">
      <w:pPr>
        <w:jc w:val="center"/>
        <w:rPr>
          <w:b/>
          <w:color w:val="808080" w:themeColor="background1" w:themeShade="80"/>
          <w:sz w:val="28"/>
          <w:szCs w:val="28"/>
        </w:rPr>
      </w:pPr>
    </w:p>
    <w:p w:rsidR="000D1C85" w:rsidRPr="008C0CA6" w:rsidRDefault="000D1C85" w:rsidP="008C0CA6">
      <w:pPr>
        <w:jc w:val="center"/>
        <w:rPr>
          <w:b/>
          <w:color w:val="560A00" w:themeColor="accent6" w:themeShade="BF"/>
          <w:sz w:val="36"/>
          <w:szCs w:val="36"/>
          <w:lang w:val="nb-NO"/>
        </w:rPr>
      </w:pPr>
      <w:r w:rsidRPr="008C0CA6">
        <w:rPr>
          <w:b/>
          <w:color w:val="560A00" w:themeColor="accent6" w:themeShade="BF"/>
          <w:sz w:val="36"/>
          <w:szCs w:val="36"/>
          <w:lang w:val="nb-NO"/>
        </w:rPr>
        <w:t>ALVER BARNEVERNTJENESTE</w:t>
      </w:r>
      <w:r w:rsidR="008C0CA6">
        <w:rPr>
          <w:b/>
          <w:color w:val="560A00" w:themeColor="accent6" w:themeShade="BF"/>
          <w:sz w:val="36"/>
          <w:szCs w:val="36"/>
          <w:lang w:val="nb-NO"/>
        </w:rPr>
        <w:t>/</w:t>
      </w:r>
      <w:r w:rsidRPr="008C0CA6">
        <w:rPr>
          <w:b/>
          <w:color w:val="560A00" w:themeColor="accent6" w:themeShade="BF"/>
          <w:sz w:val="36"/>
          <w:szCs w:val="36"/>
          <w:lang w:val="nb-NO"/>
        </w:rPr>
        <w:t>AVDELING TILTAK</w:t>
      </w:r>
    </w:p>
    <w:p w:rsidR="000D1C85" w:rsidRPr="008C0CA6" w:rsidRDefault="000D1C85" w:rsidP="000D1C85">
      <w:pPr>
        <w:jc w:val="center"/>
        <w:rPr>
          <w:b/>
          <w:color w:val="560A00" w:themeColor="accent6" w:themeShade="BF"/>
          <w:sz w:val="36"/>
          <w:szCs w:val="36"/>
          <w:lang w:val="nb-NO"/>
        </w:rPr>
      </w:pPr>
    </w:p>
    <w:p w:rsidR="000D1C85" w:rsidRPr="008C0CA6" w:rsidRDefault="000D1C85" w:rsidP="000D1C85">
      <w:pPr>
        <w:jc w:val="center"/>
        <w:rPr>
          <w:b/>
          <w:color w:val="560A00" w:themeColor="accent6" w:themeShade="BF"/>
          <w:sz w:val="36"/>
          <w:szCs w:val="36"/>
          <w:lang w:val="nb-NO"/>
        </w:rPr>
      </w:pPr>
      <w:r w:rsidRPr="008C0CA6">
        <w:rPr>
          <w:b/>
          <w:color w:val="560A00" w:themeColor="accent6" w:themeShade="BF"/>
          <w:sz w:val="36"/>
          <w:szCs w:val="36"/>
          <w:lang w:val="nb-NO"/>
        </w:rPr>
        <w:t>Rutiner tiltak</w:t>
      </w:r>
    </w:p>
    <w:p w:rsidR="002E6BD8" w:rsidRPr="002E6BD8" w:rsidRDefault="002E6BD8" w:rsidP="002E6BD8">
      <w:pPr>
        <w:rPr>
          <w:b/>
          <w:color w:val="560A00" w:themeColor="accent6" w:themeShade="BF"/>
          <w:sz w:val="40"/>
          <w:szCs w:val="40"/>
          <w:lang w:val="nb-NO"/>
        </w:rPr>
      </w:pPr>
      <w:r w:rsidRPr="005F6F70">
        <w:rPr>
          <w:b/>
          <w:color w:val="560A00" w:themeColor="accent6" w:themeShade="BF"/>
          <w:sz w:val="40"/>
          <w:szCs w:val="40"/>
          <w:lang w:val="nb-NO"/>
        </w:rPr>
        <w:t xml:space="preserve">For </w:t>
      </w:r>
      <w:r>
        <w:rPr>
          <w:b/>
          <w:color w:val="560A00" w:themeColor="accent6" w:themeShade="BF"/>
          <w:sz w:val="40"/>
          <w:szCs w:val="40"/>
          <w:lang w:val="nb-NO"/>
        </w:rPr>
        <w:t>denne rutinen skal/kan</w:t>
      </w:r>
      <w:r w:rsidRPr="005F6F70">
        <w:rPr>
          <w:b/>
          <w:color w:val="560A00" w:themeColor="accent6" w:themeShade="BF"/>
          <w:sz w:val="40"/>
          <w:szCs w:val="40"/>
          <w:lang w:val="nb-NO"/>
        </w:rPr>
        <w:t xml:space="preserve"> følgende sjekklister benyttes</w:t>
      </w:r>
      <w:r>
        <w:rPr>
          <w:b/>
          <w:color w:val="560A00" w:themeColor="accent6" w:themeShade="BF"/>
          <w:sz w:val="40"/>
          <w:szCs w:val="40"/>
          <w:lang w:val="nb-NO"/>
        </w:rPr>
        <w:t xml:space="preserve"> (finnes i ACOS)</w:t>
      </w:r>
      <w:r w:rsidRPr="005F6F70">
        <w:rPr>
          <w:b/>
          <w:color w:val="560A00" w:themeColor="accent6" w:themeShade="BF"/>
          <w:sz w:val="40"/>
          <w:szCs w:val="40"/>
          <w:lang w:val="nb-NO"/>
        </w:rPr>
        <w:t>:</w:t>
      </w:r>
    </w:p>
    <w:p w:rsidR="002E6BD8" w:rsidRPr="002E6BD8" w:rsidRDefault="002E6BD8" w:rsidP="002E6BD8">
      <w:pPr>
        <w:pStyle w:val="Listeavsnitt"/>
        <w:numPr>
          <w:ilvl w:val="0"/>
          <w:numId w:val="31"/>
        </w:numPr>
        <w:rPr>
          <w:b/>
          <w:color w:val="560A00" w:themeColor="accent6" w:themeShade="BF"/>
          <w:sz w:val="28"/>
          <w:szCs w:val="28"/>
          <w:lang w:val="nb-NO"/>
        </w:rPr>
      </w:pPr>
      <w:r w:rsidRPr="002E6BD8">
        <w:rPr>
          <w:b/>
          <w:color w:val="560A00" w:themeColor="accent6" w:themeShade="BF"/>
          <w:sz w:val="28"/>
          <w:szCs w:val="28"/>
          <w:lang w:val="nb-NO"/>
        </w:rPr>
        <w:t>Sjekkliste Familieråd</w:t>
      </w:r>
    </w:p>
    <w:p w:rsidR="002E6BD8" w:rsidRPr="002E6BD8" w:rsidRDefault="002E6BD8" w:rsidP="002E6BD8">
      <w:pPr>
        <w:pStyle w:val="Listeavsnitt"/>
        <w:numPr>
          <w:ilvl w:val="0"/>
          <w:numId w:val="31"/>
        </w:numPr>
        <w:rPr>
          <w:b/>
          <w:color w:val="560A00" w:themeColor="accent6" w:themeShade="BF"/>
          <w:sz w:val="28"/>
          <w:szCs w:val="28"/>
          <w:lang w:val="nb-NO"/>
        </w:rPr>
      </w:pPr>
      <w:r w:rsidRPr="002E6BD8">
        <w:rPr>
          <w:b/>
          <w:color w:val="560A00" w:themeColor="accent6" w:themeShade="BF"/>
          <w:sz w:val="28"/>
          <w:szCs w:val="28"/>
          <w:lang w:val="nb-NO"/>
        </w:rPr>
        <w:t>Sjekkliste Sak for Fylkesnemnda</w:t>
      </w:r>
    </w:p>
    <w:p w:rsidR="002E6BD8" w:rsidRPr="002E6BD8" w:rsidRDefault="002E6BD8" w:rsidP="002E6BD8">
      <w:pPr>
        <w:pStyle w:val="Listeavsnitt"/>
        <w:numPr>
          <w:ilvl w:val="0"/>
          <w:numId w:val="30"/>
        </w:numPr>
        <w:rPr>
          <w:b/>
          <w:color w:val="560A00" w:themeColor="accent6" w:themeShade="BF"/>
          <w:sz w:val="28"/>
          <w:szCs w:val="28"/>
          <w:lang w:val="nb-NO"/>
        </w:rPr>
      </w:pPr>
      <w:r w:rsidRPr="002E6BD8">
        <w:rPr>
          <w:b/>
          <w:color w:val="560A00" w:themeColor="accent6" w:themeShade="BF"/>
          <w:sz w:val="28"/>
          <w:szCs w:val="28"/>
          <w:lang w:val="nb-NO"/>
        </w:rPr>
        <w:t>Sjekkliste Avslutning av sak</w:t>
      </w:r>
    </w:p>
    <w:p w:rsidR="002E6BD8" w:rsidRDefault="002E6BD8" w:rsidP="002E6BD8">
      <w:pPr>
        <w:pStyle w:val="Listeavsnitt"/>
        <w:numPr>
          <w:ilvl w:val="0"/>
          <w:numId w:val="30"/>
        </w:numPr>
        <w:rPr>
          <w:b/>
          <w:color w:val="560A00" w:themeColor="accent6" w:themeShade="BF"/>
          <w:sz w:val="28"/>
          <w:szCs w:val="28"/>
          <w:lang w:val="nb-NO"/>
        </w:rPr>
      </w:pPr>
      <w:r w:rsidRPr="002E6BD8">
        <w:rPr>
          <w:b/>
          <w:color w:val="560A00" w:themeColor="accent6" w:themeShade="BF"/>
          <w:sz w:val="28"/>
          <w:szCs w:val="28"/>
          <w:lang w:val="nb-NO"/>
        </w:rPr>
        <w:t>Sjekkliste Akuttarbeid</w:t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</w:p>
    <w:p w:rsidR="002E6BD8" w:rsidRDefault="002E6BD8" w:rsidP="002E6BD8">
      <w:pPr>
        <w:pStyle w:val="Listeavsnitt"/>
        <w:numPr>
          <w:ilvl w:val="0"/>
          <w:numId w:val="30"/>
        </w:numPr>
        <w:rPr>
          <w:b/>
          <w:color w:val="560A00" w:themeColor="accent6" w:themeShade="BF"/>
          <w:sz w:val="28"/>
          <w:szCs w:val="28"/>
          <w:lang w:val="nb-NO"/>
        </w:rPr>
      </w:pPr>
      <w:r>
        <w:rPr>
          <w:b/>
          <w:color w:val="560A00" w:themeColor="accent6" w:themeShade="BF"/>
          <w:sz w:val="28"/>
          <w:szCs w:val="28"/>
          <w:lang w:val="nb-NO"/>
        </w:rPr>
        <w:t>Sjekkliste Ettervern</w:t>
      </w:r>
    </w:p>
    <w:p w:rsidR="002E6BD8" w:rsidRPr="002E6BD8" w:rsidRDefault="002E6BD8" w:rsidP="002E6BD8">
      <w:pPr>
        <w:pStyle w:val="Listeavsnitt"/>
        <w:numPr>
          <w:ilvl w:val="0"/>
          <w:numId w:val="30"/>
        </w:numPr>
        <w:rPr>
          <w:b/>
          <w:color w:val="560A00" w:themeColor="accent6" w:themeShade="BF"/>
          <w:sz w:val="28"/>
          <w:szCs w:val="28"/>
          <w:lang w:val="nb-NO"/>
        </w:rPr>
      </w:pPr>
      <w:r>
        <w:rPr>
          <w:b/>
          <w:color w:val="560A00" w:themeColor="accent6" w:themeShade="BF"/>
          <w:sz w:val="28"/>
          <w:szCs w:val="28"/>
          <w:lang w:val="nb-NO"/>
        </w:rPr>
        <w:t>Sjekkliste Plassering</w:t>
      </w:r>
    </w:p>
    <w:p w:rsidR="000D1C85" w:rsidRPr="000D1C85" w:rsidRDefault="000D1C85" w:rsidP="00AA0FD2">
      <w:pPr>
        <w:jc w:val="center"/>
        <w:rPr>
          <w:b/>
          <w:color w:val="808080" w:themeColor="background1" w:themeShade="80"/>
          <w:sz w:val="28"/>
          <w:szCs w:val="28"/>
          <w:lang w:val="nb-NO"/>
        </w:rPr>
      </w:pPr>
    </w:p>
    <w:p w:rsidR="000D1C85" w:rsidRPr="000D1C85" w:rsidRDefault="000D1C85" w:rsidP="000D1C85">
      <w:pPr>
        <w:rPr>
          <w:b/>
          <w:color w:val="808080" w:themeColor="background1" w:themeShade="80"/>
          <w:sz w:val="28"/>
          <w:szCs w:val="28"/>
          <w:lang w:val="nb-NO"/>
        </w:rPr>
      </w:pPr>
    </w:p>
    <w:p w:rsidR="000D1C85" w:rsidRDefault="000D1C85" w:rsidP="00AA0FD2">
      <w:pPr>
        <w:jc w:val="center"/>
        <w:rPr>
          <w:b/>
          <w:color w:val="808080" w:themeColor="background1" w:themeShade="80"/>
          <w:sz w:val="28"/>
          <w:szCs w:val="28"/>
          <w:lang w:val="nb-NO"/>
        </w:rPr>
      </w:pPr>
    </w:p>
    <w:p w:rsidR="008C0CA6" w:rsidRDefault="008C0CA6" w:rsidP="00AA0FD2">
      <w:pPr>
        <w:jc w:val="center"/>
        <w:rPr>
          <w:b/>
          <w:color w:val="808080" w:themeColor="background1" w:themeShade="80"/>
          <w:sz w:val="28"/>
          <w:szCs w:val="28"/>
          <w:lang w:val="nb-NO"/>
        </w:rPr>
      </w:pPr>
    </w:p>
    <w:p w:rsidR="008C0CA6" w:rsidRDefault="008C0CA6" w:rsidP="00AA0FD2">
      <w:pPr>
        <w:jc w:val="center"/>
        <w:rPr>
          <w:b/>
          <w:color w:val="808080" w:themeColor="background1" w:themeShade="80"/>
          <w:sz w:val="28"/>
          <w:szCs w:val="28"/>
          <w:lang w:val="nb-NO"/>
        </w:rPr>
      </w:pPr>
    </w:p>
    <w:p w:rsidR="008C0CA6" w:rsidRDefault="008C0CA6" w:rsidP="00AA0FD2">
      <w:pPr>
        <w:jc w:val="center"/>
        <w:rPr>
          <w:b/>
          <w:color w:val="808080" w:themeColor="background1" w:themeShade="80"/>
          <w:sz w:val="28"/>
          <w:szCs w:val="28"/>
          <w:lang w:val="nb-NO"/>
        </w:rPr>
      </w:pPr>
    </w:p>
    <w:p w:rsidR="008C0CA6" w:rsidRPr="000D1C85" w:rsidRDefault="008C0CA6" w:rsidP="00901855">
      <w:pPr>
        <w:rPr>
          <w:b/>
          <w:color w:val="808080" w:themeColor="background1" w:themeShade="80"/>
          <w:sz w:val="28"/>
          <w:szCs w:val="28"/>
          <w:lang w:val="nb-NO"/>
        </w:rPr>
      </w:pPr>
    </w:p>
    <w:p w:rsidR="0047144E" w:rsidRPr="000D1C85" w:rsidRDefault="00B74CFD" w:rsidP="00AA0FD2">
      <w:pPr>
        <w:jc w:val="center"/>
        <w:rPr>
          <w:b/>
          <w:color w:val="560A00" w:themeColor="accent6" w:themeShade="BF"/>
          <w:sz w:val="28"/>
          <w:szCs w:val="28"/>
        </w:rPr>
      </w:pPr>
      <w:r w:rsidRPr="000D1C85">
        <w:rPr>
          <w:b/>
          <w:color w:val="560A00" w:themeColor="accent6" w:themeShade="BF"/>
          <w:sz w:val="28"/>
          <w:szCs w:val="28"/>
        </w:rPr>
        <w:t>RUTINER TILTAK</w:t>
      </w:r>
    </w:p>
    <w:p w:rsidR="004F30A1" w:rsidRDefault="004F30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6"/>
        <w:gridCol w:w="4936"/>
        <w:gridCol w:w="2136"/>
        <w:gridCol w:w="3536"/>
      </w:tblGrid>
      <w:tr w:rsidR="00AA0FD2" w:rsidRPr="00AA0FD2" w:rsidTr="00290DC6">
        <w:tc>
          <w:tcPr>
            <w:tcW w:w="3536" w:type="dxa"/>
            <w:shd w:val="clear" w:color="auto" w:fill="D9D9D9" w:themeFill="background1" w:themeFillShade="D9"/>
          </w:tcPr>
          <w:p w:rsidR="004F30A1" w:rsidRPr="00AA0FD2" w:rsidRDefault="004F30A1">
            <w:pPr>
              <w:rPr>
                <w:b/>
                <w:color w:val="808080" w:themeColor="background1" w:themeShade="80"/>
              </w:rPr>
            </w:pPr>
            <w:r w:rsidRPr="00AA0FD2">
              <w:rPr>
                <w:b/>
                <w:color w:val="808080" w:themeColor="background1" w:themeShade="80"/>
              </w:rPr>
              <w:t xml:space="preserve">Aktivitet </w:t>
            </w:r>
          </w:p>
        </w:tc>
        <w:tc>
          <w:tcPr>
            <w:tcW w:w="4936" w:type="dxa"/>
            <w:shd w:val="clear" w:color="auto" w:fill="D9D9D9" w:themeFill="background1" w:themeFillShade="D9"/>
          </w:tcPr>
          <w:p w:rsidR="004F30A1" w:rsidRPr="00AA0FD2" w:rsidRDefault="004F30A1">
            <w:pPr>
              <w:rPr>
                <w:b/>
                <w:color w:val="808080" w:themeColor="background1" w:themeShade="80"/>
              </w:rPr>
            </w:pPr>
            <w:r w:rsidRPr="00AA0FD2">
              <w:rPr>
                <w:b/>
                <w:color w:val="808080" w:themeColor="background1" w:themeShade="80"/>
              </w:rPr>
              <w:t>Utfør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:rsidR="004F30A1" w:rsidRPr="00AA0FD2" w:rsidRDefault="004F30A1">
            <w:pPr>
              <w:rPr>
                <w:b/>
                <w:color w:val="808080" w:themeColor="background1" w:themeShade="80"/>
              </w:rPr>
            </w:pPr>
            <w:r w:rsidRPr="00AA0FD2">
              <w:rPr>
                <w:b/>
                <w:color w:val="808080" w:themeColor="background1" w:themeShade="80"/>
              </w:rPr>
              <w:t xml:space="preserve">Ansvar 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4F30A1" w:rsidRPr="00AA0FD2" w:rsidRDefault="00F77071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Utføres i ACOS</w:t>
            </w:r>
          </w:p>
        </w:tc>
      </w:tr>
      <w:tr w:rsidR="000E2ED2" w:rsidRPr="00784AF1" w:rsidTr="00290DC6">
        <w:tc>
          <w:tcPr>
            <w:tcW w:w="3536" w:type="dxa"/>
          </w:tcPr>
          <w:p w:rsidR="004F30A1" w:rsidRPr="006F7FB9" w:rsidRDefault="000E2ED2">
            <w:pPr>
              <w:rPr>
                <w:b/>
                <w:lang w:val="nb-NO"/>
              </w:rPr>
            </w:pPr>
            <w:r w:rsidRPr="006F7FB9">
              <w:rPr>
                <w:b/>
                <w:lang w:val="nb-NO"/>
              </w:rPr>
              <w:t>Overgangsmøte med saksbehandler mottak/undersøkelse, saksbehandler tiltak og klient</w:t>
            </w:r>
          </w:p>
        </w:tc>
        <w:tc>
          <w:tcPr>
            <w:tcW w:w="4936" w:type="dxa"/>
          </w:tcPr>
          <w:p w:rsidR="00197C14" w:rsidRDefault="000E2ED2" w:rsidP="000E2ED2">
            <w:pPr>
              <w:rPr>
                <w:lang w:val="nb-NO"/>
              </w:rPr>
            </w:pPr>
            <w:r w:rsidRPr="000E2ED2">
              <w:rPr>
                <w:lang w:val="nb-NO"/>
              </w:rPr>
              <w:t>Saksbehandler mottak/ us. er ansvarlig for</w:t>
            </w:r>
            <w:r w:rsidR="00197C14">
              <w:rPr>
                <w:lang w:val="nb-NO"/>
              </w:rPr>
              <w:t>:</w:t>
            </w:r>
          </w:p>
          <w:p w:rsidR="00197C14" w:rsidRDefault="00197C14" w:rsidP="00197C14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>
              <w:rPr>
                <w:lang w:val="nb-NO"/>
              </w:rPr>
              <w:t xml:space="preserve">Invitasjon </w:t>
            </w:r>
          </w:p>
          <w:p w:rsidR="00197C14" w:rsidRDefault="00197C14" w:rsidP="00197C14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>
              <w:rPr>
                <w:lang w:val="nb-NO"/>
              </w:rPr>
              <w:t>Lede møtet</w:t>
            </w:r>
          </w:p>
          <w:p w:rsidR="000E2ED2" w:rsidRDefault="00197C14" w:rsidP="00197C14">
            <w:pPr>
              <w:rPr>
                <w:lang w:val="nb-NO"/>
              </w:rPr>
            </w:pPr>
            <w:r>
              <w:rPr>
                <w:lang w:val="nb-NO"/>
              </w:rPr>
              <w:t>Saksbehandler tiltak er ansvarlig for:</w:t>
            </w:r>
          </w:p>
          <w:p w:rsidR="00197C14" w:rsidRDefault="00197C14" w:rsidP="00197C14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>
              <w:rPr>
                <w:lang w:val="nb-NO"/>
              </w:rPr>
              <w:t>Skrive referat fra møtet</w:t>
            </w:r>
          </w:p>
          <w:p w:rsidR="00197C14" w:rsidRDefault="00197C14" w:rsidP="00197C14">
            <w:pPr>
              <w:rPr>
                <w:lang w:val="nb-NO"/>
              </w:rPr>
            </w:pPr>
          </w:p>
          <w:p w:rsidR="00197C14" w:rsidRPr="00197C14" w:rsidRDefault="00197C14" w:rsidP="00197C14">
            <w:pPr>
              <w:rPr>
                <w:lang w:val="nb-NO"/>
              </w:rPr>
            </w:pPr>
            <w:r>
              <w:rPr>
                <w:lang w:val="nb-NO"/>
              </w:rPr>
              <w:t>Innhold i møtet:</w:t>
            </w:r>
          </w:p>
          <w:p w:rsidR="000E2ED2" w:rsidRPr="00187EAF" w:rsidRDefault="000E2ED2" w:rsidP="00187EAF">
            <w:pPr>
              <w:pStyle w:val="Listeavsnitt"/>
              <w:numPr>
                <w:ilvl w:val="0"/>
                <w:numId w:val="13"/>
              </w:numPr>
              <w:rPr>
                <w:lang w:val="nb-NO"/>
              </w:rPr>
            </w:pPr>
            <w:r w:rsidRPr="00187EAF">
              <w:rPr>
                <w:lang w:val="nb-NO"/>
              </w:rPr>
              <w:t>Presenter ny saksbehandler og ansvar/ roller videre.</w:t>
            </w:r>
          </w:p>
          <w:p w:rsidR="000E2ED2" w:rsidRDefault="000E2ED2" w:rsidP="000E2ED2">
            <w:pPr>
              <w:pStyle w:val="Listeavsnitt"/>
              <w:numPr>
                <w:ilvl w:val="0"/>
                <w:numId w:val="13"/>
              </w:numPr>
              <w:rPr>
                <w:lang w:val="nb-NO"/>
              </w:rPr>
            </w:pPr>
            <w:r>
              <w:rPr>
                <w:lang w:val="nb-NO"/>
              </w:rPr>
              <w:t xml:space="preserve">Gjennomgang </w:t>
            </w:r>
            <w:r w:rsidRPr="000E2ED2">
              <w:rPr>
                <w:lang w:val="nb-NO"/>
              </w:rPr>
              <w:t>undersøkelsesrapport med</w:t>
            </w:r>
            <w:r>
              <w:rPr>
                <w:lang w:val="nb-NO"/>
              </w:rPr>
              <w:t xml:space="preserve"> klient.</w:t>
            </w:r>
          </w:p>
          <w:p w:rsidR="000E2ED2" w:rsidRDefault="000E2ED2" w:rsidP="000E2ED2">
            <w:pPr>
              <w:pStyle w:val="Listeavsnitt"/>
              <w:numPr>
                <w:ilvl w:val="0"/>
                <w:numId w:val="13"/>
              </w:numPr>
              <w:rPr>
                <w:lang w:val="nb-NO"/>
              </w:rPr>
            </w:pPr>
            <w:r>
              <w:rPr>
                <w:lang w:val="nb-NO"/>
              </w:rPr>
              <w:t>Informasjon om prosess vider</w:t>
            </w:r>
            <w:r w:rsidR="00197C14">
              <w:rPr>
                <w:lang w:val="nb-NO"/>
              </w:rPr>
              <w:t>e (endringsmål, tiltaksform, videre kontakt)</w:t>
            </w:r>
          </w:p>
          <w:p w:rsidR="00765A01" w:rsidRDefault="000E2ED2" w:rsidP="000E2ED2">
            <w:pPr>
              <w:ind w:left="360"/>
              <w:rPr>
                <w:lang w:val="nb-NO"/>
              </w:rPr>
            </w:pPr>
            <w:r w:rsidRPr="000E2ED2">
              <w:rPr>
                <w:lang w:val="nb-NO"/>
              </w:rPr>
              <w:t xml:space="preserve"> </w:t>
            </w:r>
          </w:p>
          <w:p w:rsidR="00901855" w:rsidRDefault="00901855" w:rsidP="000E2ED2">
            <w:pPr>
              <w:ind w:left="360"/>
              <w:rPr>
                <w:lang w:val="nb-NO"/>
              </w:rPr>
            </w:pPr>
          </w:p>
          <w:p w:rsidR="00901855" w:rsidRPr="000E2ED2" w:rsidRDefault="00901855" w:rsidP="000E2ED2">
            <w:pPr>
              <w:ind w:left="360"/>
              <w:rPr>
                <w:lang w:val="nb-NO"/>
              </w:rPr>
            </w:pPr>
          </w:p>
        </w:tc>
        <w:tc>
          <w:tcPr>
            <w:tcW w:w="2136" w:type="dxa"/>
          </w:tcPr>
          <w:p w:rsidR="00197C14" w:rsidRPr="000E2ED2" w:rsidRDefault="00197C14">
            <w:pPr>
              <w:rPr>
                <w:lang w:val="nb-NO"/>
              </w:rPr>
            </w:pPr>
            <w:r>
              <w:rPr>
                <w:lang w:val="nb-NO"/>
              </w:rPr>
              <w:t>Saksbehandlere begge avdelinger</w:t>
            </w:r>
          </w:p>
        </w:tc>
        <w:tc>
          <w:tcPr>
            <w:tcW w:w="3536" w:type="dxa"/>
          </w:tcPr>
          <w:p w:rsidR="004F30A1" w:rsidRPr="000E2ED2" w:rsidRDefault="00F77071" w:rsidP="00F77071">
            <w:pPr>
              <w:rPr>
                <w:lang w:val="nb-NO"/>
              </w:rPr>
            </w:pPr>
            <w:r>
              <w:rPr>
                <w:lang w:val="nb-NO"/>
              </w:rPr>
              <w:t>Referat i journalbildet (egen mal)</w:t>
            </w:r>
          </w:p>
        </w:tc>
      </w:tr>
      <w:tr w:rsidR="00912647" w:rsidRPr="00596888" w:rsidTr="00290DC6">
        <w:tc>
          <w:tcPr>
            <w:tcW w:w="3536" w:type="dxa"/>
          </w:tcPr>
          <w:p w:rsidR="004F30A1" w:rsidRPr="000E2ED2" w:rsidRDefault="006F7FB9" w:rsidP="006F7FB9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Utarbeide tiltaksplan</w:t>
            </w:r>
            <w:r w:rsidR="0080052C">
              <w:rPr>
                <w:b/>
                <w:lang w:val="nb-NO"/>
              </w:rPr>
              <w:t xml:space="preserve"> og iverksette </w:t>
            </w:r>
            <w:r w:rsidR="00F77071">
              <w:rPr>
                <w:b/>
                <w:lang w:val="nb-NO"/>
              </w:rPr>
              <w:t xml:space="preserve">aktuelle </w:t>
            </w:r>
            <w:r w:rsidR="0080052C">
              <w:rPr>
                <w:b/>
                <w:lang w:val="nb-NO"/>
              </w:rPr>
              <w:t>tiltak:</w:t>
            </w:r>
          </w:p>
        </w:tc>
        <w:tc>
          <w:tcPr>
            <w:tcW w:w="4936" w:type="dxa"/>
          </w:tcPr>
          <w:p w:rsidR="004F30A1" w:rsidRPr="00901855" w:rsidRDefault="006F7FB9" w:rsidP="00901855">
            <w:pPr>
              <w:rPr>
                <w:lang w:val="nb-NO"/>
              </w:rPr>
            </w:pPr>
            <w:r w:rsidRPr="00901855">
              <w:rPr>
                <w:lang w:val="nb-NO"/>
              </w:rPr>
              <w:t xml:space="preserve">Skrive </w:t>
            </w:r>
            <w:r w:rsidR="00811606" w:rsidRPr="00901855">
              <w:rPr>
                <w:lang w:val="nb-NO"/>
              </w:rPr>
              <w:t xml:space="preserve">tiltaksplan i </w:t>
            </w:r>
            <w:proofErr w:type="spellStart"/>
            <w:r w:rsidR="00811606" w:rsidRPr="00901855">
              <w:rPr>
                <w:lang w:val="nb-NO"/>
              </w:rPr>
              <w:t>hht</w:t>
            </w:r>
            <w:proofErr w:type="spellEnd"/>
            <w:r w:rsidR="00811606" w:rsidRPr="00901855">
              <w:rPr>
                <w:lang w:val="nb-NO"/>
              </w:rPr>
              <w:t xml:space="preserve"> gjeldende mal i samarbeid med klient/er</w:t>
            </w:r>
          </w:p>
          <w:p w:rsidR="00F77071" w:rsidRDefault="00F77071" w:rsidP="00912647">
            <w:pPr>
              <w:pStyle w:val="Listeavsnitt"/>
              <w:rPr>
                <w:lang w:val="nb-NO"/>
              </w:rPr>
            </w:pPr>
          </w:p>
          <w:p w:rsidR="00F77071" w:rsidRPr="006F7FB9" w:rsidRDefault="00F77071" w:rsidP="00912647">
            <w:pPr>
              <w:pStyle w:val="Listeavsnitt"/>
              <w:rPr>
                <w:lang w:val="nb-NO"/>
              </w:rPr>
            </w:pPr>
          </w:p>
        </w:tc>
        <w:tc>
          <w:tcPr>
            <w:tcW w:w="2136" w:type="dxa"/>
          </w:tcPr>
          <w:p w:rsidR="004F30A1" w:rsidRPr="000E2ED2" w:rsidRDefault="006F7FB9">
            <w:pPr>
              <w:rPr>
                <w:lang w:val="nb-NO"/>
              </w:rPr>
            </w:pPr>
            <w:r>
              <w:rPr>
                <w:lang w:val="nb-NO"/>
              </w:rPr>
              <w:t>Saksbehandler</w:t>
            </w:r>
          </w:p>
        </w:tc>
        <w:tc>
          <w:tcPr>
            <w:tcW w:w="3536" w:type="dxa"/>
          </w:tcPr>
          <w:p w:rsidR="00F77071" w:rsidRPr="00A2192A" w:rsidRDefault="00F77071">
            <w:pPr>
              <w:rPr>
                <w:lang w:val="nb-NO"/>
              </w:rPr>
            </w:pPr>
            <w:r w:rsidRPr="00A2192A">
              <w:rPr>
                <w:lang w:val="nb-NO"/>
              </w:rPr>
              <w:t>Lage tiltaksplan i planbildet.</w:t>
            </w:r>
          </w:p>
          <w:p w:rsidR="00F77071" w:rsidRPr="00A2192A" w:rsidRDefault="00F77071">
            <w:pPr>
              <w:rPr>
                <w:lang w:val="nb-NO"/>
              </w:rPr>
            </w:pPr>
          </w:p>
          <w:p w:rsidR="00F77071" w:rsidRPr="00A2192A" w:rsidRDefault="00F77071">
            <w:pPr>
              <w:rPr>
                <w:lang w:val="nb-NO"/>
              </w:rPr>
            </w:pPr>
            <w:r w:rsidRPr="00A2192A">
              <w:rPr>
                <w:lang w:val="nb-NO"/>
              </w:rPr>
              <w:t xml:space="preserve">Skal godkjennes av leder. </w:t>
            </w:r>
          </w:p>
          <w:p w:rsidR="00F77071" w:rsidRPr="00A2192A" w:rsidRDefault="00F77071">
            <w:pPr>
              <w:rPr>
                <w:lang w:val="nb-NO"/>
              </w:rPr>
            </w:pPr>
          </w:p>
          <w:p w:rsidR="004F30A1" w:rsidRPr="00DF1702" w:rsidRDefault="00F77071">
            <w:pPr>
              <w:rPr>
                <w:color w:val="FF0000"/>
                <w:lang w:val="nb-NO"/>
              </w:rPr>
            </w:pPr>
            <w:r w:rsidRPr="00A2192A">
              <w:rPr>
                <w:lang w:val="nb-NO"/>
              </w:rPr>
              <w:t>Tiltaksplan skal sendes til partene med følgebrev.</w:t>
            </w:r>
            <w:r>
              <w:rPr>
                <w:color w:val="FF0000"/>
                <w:lang w:val="nb-NO"/>
              </w:rPr>
              <w:t xml:space="preserve">  </w:t>
            </w:r>
            <w:r w:rsidR="003117A1">
              <w:rPr>
                <w:color w:val="FF0000"/>
                <w:lang w:val="nb-NO"/>
              </w:rPr>
              <w:t xml:space="preserve"> </w:t>
            </w:r>
          </w:p>
        </w:tc>
      </w:tr>
      <w:tr w:rsidR="00912647" w:rsidRPr="000D1C85" w:rsidTr="00290DC6">
        <w:tc>
          <w:tcPr>
            <w:tcW w:w="3536" w:type="dxa"/>
          </w:tcPr>
          <w:p w:rsidR="004F30A1" w:rsidRPr="0080052C" w:rsidRDefault="0080052C" w:rsidP="00F77071">
            <w:pPr>
              <w:pStyle w:val="Listeavsnitt"/>
              <w:rPr>
                <w:b/>
                <w:lang w:val="nb-NO"/>
              </w:rPr>
            </w:pPr>
            <w:r>
              <w:rPr>
                <w:b/>
                <w:lang w:val="nb-NO"/>
              </w:rPr>
              <w:t>Tilvisning/ mandat</w:t>
            </w:r>
          </w:p>
        </w:tc>
        <w:tc>
          <w:tcPr>
            <w:tcW w:w="4936" w:type="dxa"/>
          </w:tcPr>
          <w:p w:rsidR="000F1A6B" w:rsidRPr="00811606" w:rsidRDefault="00811606" w:rsidP="0080052C">
            <w:pPr>
              <w:pStyle w:val="Listeavsnitt"/>
              <w:rPr>
                <w:lang w:val="nb-NO"/>
              </w:rPr>
            </w:pPr>
            <w:r>
              <w:rPr>
                <w:lang w:val="nb-NO"/>
              </w:rPr>
              <w:t>Skrive tilvisning/ mandat</w:t>
            </w:r>
            <w:r w:rsidR="0080052C">
              <w:rPr>
                <w:lang w:val="nb-NO"/>
              </w:rPr>
              <w:t>/</w:t>
            </w:r>
            <w:r w:rsidR="00260A97">
              <w:rPr>
                <w:lang w:val="nb-NO"/>
              </w:rPr>
              <w:t>henvisning</w:t>
            </w:r>
            <w:r>
              <w:rPr>
                <w:lang w:val="nb-NO"/>
              </w:rPr>
              <w:t xml:space="preserve"> (eks. til familievernet, intern fam.avd, familieråd MST</w:t>
            </w:r>
            <w:r w:rsidR="00260A97">
              <w:rPr>
                <w:lang w:val="nb-NO"/>
              </w:rPr>
              <w:t>, PPT, Bufetat</w:t>
            </w:r>
            <w:r w:rsidR="006C14B8">
              <w:rPr>
                <w:lang w:val="nb-NO"/>
              </w:rPr>
              <w:t xml:space="preserve"> (institusjon/tiltak)</w:t>
            </w:r>
            <w:r w:rsidR="00260A97">
              <w:rPr>
                <w:lang w:val="nb-NO"/>
              </w:rPr>
              <w:t>, BUP, kommunepsykolog</w:t>
            </w:r>
            <w:r>
              <w:rPr>
                <w:lang w:val="nb-NO"/>
              </w:rPr>
              <w:t xml:space="preserve"> </w:t>
            </w:r>
            <w:r w:rsidR="006C14B8">
              <w:rPr>
                <w:lang w:val="nb-NO"/>
              </w:rPr>
              <w:t>etc.) i</w:t>
            </w:r>
            <w:r w:rsidR="0080052C">
              <w:rPr>
                <w:lang w:val="nb-NO"/>
              </w:rPr>
              <w:t xml:space="preserve"> </w:t>
            </w:r>
            <w:proofErr w:type="spellStart"/>
            <w:r w:rsidR="0080052C">
              <w:rPr>
                <w:lang w:val="nb-NO"/>
              </w:rPr>
              <w:t>hht</w:t>
            </w:r>
            <w:proofErr w:type="spellEnd"/>
            <w:r w:rsidR="0080052C">
              <w:rPr>
                <w:lang w:val="nb-NO"/>
              </w:rPr>
              <w:t xml:space="preserve">. gjeldende maler/ retningslinjer. </w:t>
            </w:r>
          </w:p>
        </w:tc>
        <w:tc>
          <w:tcPr>
            <w:tcW w:w="2136" w:type="dxa"/>
          </w:tcPr>
          <w:p w:rsidR="004F30A1" w:rsidRPr="000E2ED2" w:rsidRDefault="0080052C">
            <w:pPr>
              <w:rPr>
                <w:lang w:val="nb-NO"/>
              </w:rPr>
            </w:pPr>
            <w:r>
              <w:rPr>
                <w:lang w:val="nb-NO"/>
              </w:rPr>
              <w:t>Saksbehandler</w:t>
            </w:r>
          </w:p>
        </w:tc>
        <w:tc>
          <w:tcPr>
            <w:tcW w:w="3536" w:type="dxa"/>
          </w:tcPr>
          <w:p w:rsidR="004F30A1" w:rsidRPr="00A2192A" w:rsidRDefault="00F77071" w:rsidP="00A2192A">
            <w:pPr>
              <w:rPr>
                <w:lang w:val="nb-NO"/>
              </w:rPr>
            </w:pPr>
            <w:r w:rsidRPr="00A2192A">
              <w:rPr>
                <w:lang w:val="nb-NO"/>
              </w:rPr>
              <w:t>Bruk diverse maler i utgående brev.</w:t>
            </w:r>
            <w:r w:rsidRPr="00A2192A">
              <w:rPr>
                <w:color w:val="FF0000"/>
                <w:lang w:val="nb-NO"/>
              </w:rPr>
              <w:t xml:space="preserve"> </w:t>
            </w:r>
          </w:p>
        </w:tc>
      </w:tr>
      <w:tr w:rsidR="00912647" w:rsidRPr="00784AF1" w:rsidTr="00596888">
        <w:tc>
          <w:tcPr>
            <w:tcW w:w="3536" w:type="dxa"/>
            <w:tcBorders>
              <w:bottom w:val="single" w:sz="4" w:space="0" w:color="auto"/>
            </w:tcBorders>
          </w:tcPr>
          <w:p w:rsidR="004F30A1" w:rsidRPr="0080052C" w:rsidRDefault="00260A97" w:rsidP="00F77071">
            <w:pPr>
              <w:pStyle w:val="Listeavsnitt"/>
              <w:rPr>
                <w:b/>
                <w:lang w:val="nb-NO"/>
              </w:rPr>
            </w:pPr>
            <w:r>
              <w:rPr>
                <w:b/>
                <w:lang w:val="nb-NO"/>
              </w:rPr>
              <w:t>Iverksettelse besøkshjem</w:t>
            </w:r>
          </w:p>
        </w:tc>
        <w:tc>
          <w:tcPr>
            <w:tcW w:w="4936" w:type="dxa"/>
            <w:tcBorders>
              <w:bottom w:val="single" w:sz="4" w:space="0" w:color="auto"/>
            </w:tcBorders>
          </w:tcPr>
          <w:p w:rsidR="00260A97" w:rsidRDefault="008D09CA" w:rsidP="00260A97">
            <w:pPr>
              <w:pStyle w:val="Listeavsnitt"/>
              <w:numPr>
                <w:ilvl w:val="0"/>
                <w:numId w:val="17"/>
              </w:numPr>
              <w:rPr>
                <w:lang w:val="nb-NO"/>
              </w:rPr>
            </w:pPr>
            <w:r>
              <w:rPr>
                <w:lang w:val="nb-NO"/>
              </w:rPr>
              <w:t>F</w:t>
            </w:r>
            <w:r w:rsidR="00260A97">
              <w:rPr>
                <w:lang w:val="nb-NO"/>
              </w:rPr>
              <w:t>inne aktuelt/ egnet besøkshjem</w:t>
            </w:r>
            <w:r>
              <w:rPr>
                <w:lang w:val="nb-NO"/>
              </w:rPr>
              <w:t xml:space="preserve"> (eks. familieråd, tiltaksbank, nettverk, annonsering etc.)</w:t>
            </w:r>
          </w:p>
          <w:p w:rsidR="000F1A6B" w:rsidRPr="008D09CA" w:rsidRDefault="00260A97" w:rsidP="00260A97">
            <w:pPr>
              <w:pStyle w:val="Listeavsnitt"/>
              <w:numPr>
                <w:ilvl w:val="0"/>
                <w:numId w:val="17"/>
              </w:numPr>
              <w:rPr>
                <w:lang w:val="nb-NO"/>
              </w:rPr>
            </w:pPr>
            <w:r w:rsidRPr="00260A97">
              <w:rPr>
                <w:lang w:val="nb-NO"/>
              </w:rPr>
              <w:t>Gjennomfør godkjenningsprosess</w:t>
            </w:r>
            <w:r>
              <w:rPr>
                <w:lang w:val="nb-NO"/>
              </w:rPr>
              <w:t xml:space="preserve"> i </w:t>
            </w:r>
            <w:proofErr w:type="spellStart"/>
            <w:r>
              <w:rPr>
                <w:lang w:val="nb-NO"/>
              </w:rPr>
              <w:t>hht</w:t>
            </w:r>
            <w:proofErr w:type="spellEnd"/>
            <w:r>
              <w:rPr>
                <w:lang w:val="nb-NO"/>
              </w:rPr>
              <w:t xml:space="preserve">. retningslinjer </w:t>
            </w:r>
          </w:p>
          <w:p w:rsidR="00260A97" w:rsidRPr="00070574" w:rsidRDefault="008D09CA" w:rsidP="00070574">
            <w:pPr>
              <w:pStyle w:val="Listeavsnitt"/>
              <w:numPr>
                <w:ilvl w:val="0"/>
                <w:numId w:val="17"/>
              </w:numPr>
              <w:rPr>
                <w:lang w:val="nb-NO"/>
              </w:rPr>
            </w:pPr>
            <w:r w:rsidRPr="008D09CA">
              <w:rPr>
                <w:lang w:val="nb-NO"/>
              </w:rPr>
              <w:t>Skriv godkjennin</w:t>
            </w:r>
            <w:r>
              <w:rPr>
                <w:lang w:val="nb-NO"/>
              </w:rPr>
              <w:t>gsdokument</w:t>
            </w:r>
          </w:p>
          <w:p w:rsidR="008D09CA" w:rsidRDefault="008D09CA" w:rsidP="00B74CFD">
            <w:pPr>
              <w:pStyle w:val="Listeavsnitt"/>
              <w:rPr>
                <w:color w:val="FF0000"/>
                <w:lang w:val="nb-NO"/>
              </w:rPr>
            </w:pPr>
          </w:p>
          <w:p w:rsidR="008D09CA" w:rsidRDefault="008D09CA" w:rsidP="008D09CA">
            <w:pPr>
              <w:pStyle w:val="Listeavsnitt"/>
              <w:numPr>
                <w:ilvl w:val="0"/>
                <w:numId w:val="17"/>
              </w:numPr>
              <w:rPr>
                <w:lang w:val="nb-NO"/>
              </w:rPr>
            </w:pPr>
            <w:r>
              <w:rPr>
                <w:lang w:val="nb-NO"/>
              </w:rPr>
              <w:t>Arrangere møter/ «treffpunkter» mellom bes</w:t>
            </w:r>
            <w:r w:rsidR="00743FE8">
              <w:rPr>
                <w:lang w:val="nb-NO"/>
              </w:rPr>
              <w:t xml:space="preserve">økshjem og aktuell familie/barn og sette dato for oppstart. </w:t>
            </w:r>
          </w:p>
          <w:p w:rsidR="00FC2F10" w:rsidRDefault="008D09CA" w:rsidP="00FC2F10">
            <w:pPr>
              <w:pStyle w:val="Listeavsnitt"/>
              <w:numPr>
                <w:ilvl w:val="0"/>
                <w:numId w:val="17"/>
              </w:numPr>
              <w:rPr>
                <w:lang w:val="nb-NO"/>
              </w:rPr>
            </w:pPr>
            <w:r w:rsidRPr="008D09CA">
              <w:rPr>
                <w:lang w:val="nb-NO"/>
              </w:rPr>
              <w:t>Skrive arbeidskontrakt</w:t>
            </w:r>
            <w:r w:rsidR="00FC2F10">
              <w:rPr>
                <w:lang w:val="nb-NO"/>
              </w:rPr>
              <w:t xml:space="preserve">/lønnsmelding i </w:t>
            </w:r>
            <w:proofErr w:type="spellStart"/>
            <w:r w:rsidR="00FC2F10">
              <w:rPr>
                <w:lang w:val="nb-NO"/>
              </w:rPr>
              <w:t>hht</w:t>
            </w:r>
            <w:proofErr w:type="spellEnd"/>
            <w:r w:rsidR="00FC2F10">
              <w:rPr>
                <w:lang w:val="nb-NO"/>
              </w:rPr>
              <w:t>. vedtak</w:t>
            </w:r>
          </w:p>
          <w:p w:rsidR="00FC2F10" w:rsidRDefault="00FC2F10" w:rsidP="00FC2F10">
            <w:pPr>
              <w:pStyle w:val="Listeavsnitt"/>
              <w:rPr>
                <w:lang w:val="nb-NO"/>
              </w:rPr>
            </w:pPr>
          </w:p>
          <w:p w:rsidR="008D09CA" w:rsidRDefault="008D09CA" w:rsidP="00743FE8">
            <w:pPr>
              <w:rPr>
                <w:lang w:val="nb-NO"/>
              </w:rPr>
            </w:pPr>
          </w:p>
          <w:p w:rsidR="00901855" w:rsidRDefault="00901855" w:rsidP="00743FE8">
            <w:pPr>
              <w:rPr>
                <w:lang w:val="nb-NO"/>
              </w:rPr>
            </w:pPr>
          </w:p>
          <w:p w:rsidR="00901855" w:rsidRDefault="00901855" w:rsidP="00743FE8">
            <w:pPr>
              <w:rPr>
                <w:lang w:val="nb-NO"/>
              </w:rPr>
            </w:pPr>
          </w:p>
          <w:p w:rsidR="00743FE8" w:rsidRPr="0074431B" w:rsidRDefault="00743FE8" w:rsidP="00743FE8">
            <w:pPr>
              <w:rPr>
                <w:b/>
                <w:lang w:val="nb-NO"/>
              </w:rPr>
            </w:pPr>
            <w:r w:rsidRPr="0074431B">
              <w:rPr>
                <w:b/>
                <w:lang w:val="nb-NO"/>
              </w:rPr>
              <w:t>Følge opp besøkshjemmet:</w:t>
            </w:r>
          </w:p>
          <w:p w:rsidR="00743FE8" w:rsidRDefault="00743FE8" w:rsidP="00743FE8">
            <w:pPr>
              <w:pStyle w:val="Listeavsnitt"/>
              <w:numPr>
                <w:ilvl w:val="0"/>
                <w:numId w:val="18"/>
              </w:numPr>
              <w:rPr>
                <w:lang w:val="nb-NO"/>
              </w:rPr>
            </w:pPr>
            <w:r>
              <w:rPr>
                <w:lang w:val="nb-NO"/>
              </w:rPr>
              <w:t>Plan og avtale om veiledning.</w:t>
            </w:r>
          </w:p>
          <w:p w:rsidR="00743FE8" w:rsidRDefault="00743FE8" w:rsidP="00743FE8">
            <w:pPr>
              <w:pStyle w:val="Listeavsnitt"/>
              <w:numPr>
                <w:ilvl w:val="0"/>
                <w:numId w:val="18"/>
              </w:numPr>
              <w:rPr>
                <w:lang w:val="nb-NO"/>
              </w:rPr>
            </w:pPr>
            <w:r>
              <w:rPr>
                <w:lang w:val="nb-NO"/>
              </w:rPr>
              <w:t>Fø</w:t>
            </w:r>
            <w:r w:rsidR="00070574">
              <w:rPr>
                <w:lang w:val="nb-NO"/>
              </w:rPr>
              <w:t xml:space="preserve">lge opp at </w:t>
            </w:r>
            <w:proofErr w:type="spellStart"/>
            <w:r w:rsidR="00070574">
              <w:rPr>
                <w:lang w:val="nb-NO"/>
              </w:rPr>
              <w:t>besøkshjemsrapporter</w:t>
            </w:r>
            <w:proofErr w:type="spellEnd"/>
            <w:r w:rsidRPr="00743FE8">
              <w:rPr>
                <w:color w:val="FF0000"/>
                <w:lang w:val="nb-NO"/>
              </w:rPr>
              <w:t xml:space="preserve"> </w:t>
            </w:r>
            <w:r>
              <w:rPr>
                <w:lang w:val="nb-NO"/>
              </w:rPr>
              <w:t xml:space="preserve">og timelister kommer inn i </w:t>
            </w:r>
            <w:proofErr w:type="spellStart"/>
            <w:r>
              <w:rPr>
                <w:lang w:val="nb-NO"/>
              </w:rPr>
              <w:t>hht</w:t>
            </w:r>
            <w:proofErr w:type="spellEnd"/>
            <w:r>
              <w:rPr>
                <w:lang w:val="nb-NO"/>
              </w:rPr>
              <w:t xml:space="preserve"> avtale.</w:t>
            </w:r>
          </w:p>
          <w:p w:rsidR="00743FE8" w:rsidRDefault="00743FE8" w:rsidP="00743FE8">
            <w:pPr>
              <w:rPr>
                <w:lang w:val="nb-NO"/>
              </w:rPr>
            </w:pPr>
          </w:p>
          <w:p w:rsidR="00743FE8" w:rsidRPr="0074431B" w:rsidRDefault="00743FE8" w:rsidP="00743FE8">
            <w:pPr>
              <w:rPr>
                <w:b/>
                <w:lang w:val="nb-NO"/>
              </w:rPr>
            </w:pPr>
            <w:r w:rsidRPr="0074431B">
              <w:rPr>
                <w:b/>
                <w:lang w:val="nb-NO"/>
              </w:rPr>
              <w:t>Evaluere tiltaket:</w:t>
            </w:r>
          </w:p>
          <w:p w:rsidR="0074431B" w:rsidRPr="0074431B" w:rsidRDefault="00743FE8" w:rsidP="0074431B">
            <w:pPr>
              <w:rPr>
                <w:lang w:val="nb-NO"/>
              </w:rPr>
            </w:pPr>
            <w:r w:rsidRPr="0074431B">
              <w:rPr>
                <w:lang w:val="nb-NO"/>
              </w:rPr>
              <w:t>Samtale med involverte parter (eks. hva fungerer, fungerer mindre godt, hyppighet, videre</w:t>
            </w:r>
            <w:r w:rsidR="0074431B" w:rsidRPr="0074431B">
              <w:rPr>
                <w:lang w:val="nb-NO"/>
              </w:rPr>
              <w:t>føring av tiltak etc.)</w:t>
            </w:r>
            <w:r w:rsidR="0074431B">
              <w:rPr>
                <w:lang w:val="nb-NO"/>
              </w:rPr>
              <w:t>.</w:t>
            </w:r>
            <w:r w:rsidR="00E07FB1">
              <w:rPr>
                <w:lang w:val="nb-NO"/>
              </w:rPr>
              <w:t xml:space="preserve"> </w:t>
            </w:r>
          </w:p>
          <w:p w:rsidR="00260A97" w:rsidRPr="0074431B" w:rsidRDefault="00260A97" w:rsidP="0074431B">
            <w:pPr>
              <w:rPr>
                <w:lang w:val="nb-NO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F83940" w:rsidRDefault="00FC2F10">
            <w:pPr>
              <w:rPr>
                <w:lang w:val="nb-NO"/>
              </w:rPr>
            </w:pPr>
            <w:r>
              <w:rPr>
                <w:lang w:val="nb-NO"/>
              </w:rPr>
              <w:t>Saksbehandler (punkt a-d)</w:t>
            </w:r>
          </w:p>
          <w:p w:rsidR="00FC2F10" w:rsidRDefault="00FC2F10">
            <w:pPr>
              <w:rPr>
                <w:lang w:val="nb-NO"/>
              </w:rPr>
            </w:pPr>
          </w:p>
          <w:p w:rsidR="00FC2F10" w:rsidRDefault="00FC2F10">
            <w:pPr>
              <w:rPr>
                <w:lang w:val="nb-NO"/>
              </w:rPr>
            </w:pPr>
            <w:r>
              <w:rPr>
                <w:lang w:val="nb-NO"/>
              </w:rPr>
              <w:t>Kontorfaglig (punkt e)</w:t>
            </w:r>
          </w:p>
          <w:p w:rsidR="00286607" w:rsidRDefault="00286607">
            <w:pPr>
              <w:rPr>
                <w:lang w:val="nb-NO"/>
              </w:rPr>
            </w:pPr>
          </w:p>
          <w:p w:rsidR="00286607" w:rsidRDefault="00286607">
            <w:pPr>
              <w:rPr>
                <w:lang w:val="nb-NO"/>
              </w:rPr>
            </w:pPr>
          </w:p>
          <w:p w:rsidR="00286607" w:rsidRDefault="00286607">
            <w:pPr>
              <w:rPr>
                <w:lang w:val="nb-NO"/>
              </w:rPr>
            </w:pPr>
          </w:p>
          <w:p w:rsidR="00286607" w:rsidRDefault="00286607">
            <w:pPr>
              <w:rPr>
                <w:lang w:val="nb-NO"/>
              </w:rPr>
            </w:pPr>
          </w:p>
          <w:p w:rsidR="00286607" w:rsidRDefault="00286607">
            <w:pPr>
              <w:rPr>
                <w:lang w:val="nb-NO"/>
              </w:rPr>
            </w:pPr>
          </w:p>
          <w:p w:rsidR="00286607" w:rsidRDefault="00286607">
            <w:pPr>
              <w:rPr>
                <w:lang w:val="nb-NO"/>
              </w:rPr>
            </w:pPr>
          </w:p>
          <w:p w:rsidR="00286607" w:rsidRDefault="00286607">
            <w:pPr>
              <w:rPr>
                <w:lang w:val="nb-NO"/>
              </w:rPr>
            </w:pPr>
          </w:p>
          <w:p w:rsidR="00286607" w:rsidRDefault="00286607">
            <w:pPr>
              <w:rPr>
                <w:lang w:val="nb-NO"/>
              </w:rPr>
            </w:pPr>
            <w:r>
              <w:rPr>
                <w:lang w:val="nb-NO"/>
              </w:rPr>
              <w:t>Saksbehandler (punkt a)</w:t>
            </w:r>
          </w:p>
          <w:p w:rsidR="00286607" w:rsidRDefault="00286607">
            <w:pPr>
              <w:rPr>
                <w:lang w:val="nb-NO"/>
              </w:rPr>
            </w:pPr>
            <w:r>
              <w:rPr>
                <w:lang w:val="nb-NO"/>
              </w:rPr>
              <w:t>Kontorfaglig (punkt b)</w:t>
            </w:r>
          </w:p>
          <w:p w:rsidR="00286607" w:rsidRDefault="00286607">
            <w:pPr>
              <w:rPr>
                <w:lang w:val="nb-NO"/>
              </w:rPr>
            </w:pPr>
          </w:p>
          <w:p w:rsidR="00286607" w:rsidRDefault="00286607">
            <w:pPr>
              <w:rPr>
                <w:lang w:val="nb-NO"/>
              </w:rPr>
            </w:pPr>
          </w:p>
          <w:p w:rsidR="00286607" w:rsidRPr="00F83940" w:rsidRDefault="00286607">
            <w:pPr>
              <w:rPr>
                <w:lang w:val="nb-NO"/>
              </w:rPr>
            </w:pPr>
            <w:r>
              <w:rPr>
                <w:lang w:val="nb-NO"/>
              </w:rPr>
              <w:t>Saksbehandler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:rsidR="00286607" w:rsidRPr="00F83940" w:rsidRDefault="00F77071" w:rsidP="00F77071">
            <w:pPr>
              <w:rPr>
                <w:lang w:val="nb-NO"/>
              </w:rPr>
            </w:pPr>
            <w:r>
              <w:rPr>
                <w:lang w:val="nb-NO"/>
              </w:rPr>
              <w:t xml:space="preserve">Følg egen rutine for oppdragstakere. </w:t>
            </w:r>
          </w:p>
        </w:tc>
      </w:tr>
      <w:tr w:rsidR="00584A9E" w:rsidRPr="00784AF1" w:rsidTr="00596888">
        <w:tc>
          <w:tcPr>
            <w:tcW w:w="3536" w:type="dxa"/>
            <w:tcBorders>
              <w:bottom w:val="single" w:sz="4" w:space="0" w:color="auto"/>
            </w:tcBorders>
          </w:tcPr>
          <w:p w:rsidR="00584A9E" w:rsidRDefault="00584A9E" w:rsidP="00F77071">
            <w:pPr>
              <w:pStyle w:val="Listeavsnitt"/>
              <w:rPr>
                <w:b/>
                <w:lang w:val="nb-NO"/>
              </w:rPr>
            </w:pPr>
            <w:r>
              <w:rPr>
                <w:b/>
                <w:lang w:val="nb-NO"/>
              </w:rPr>
              <w:t>Iverksettelse oppdragstakere (eks. støttefamilie, støtteperson, fritidskontakt, tilsynsfører i hjemmet etc.)</w:t>
            </w:r>
          </w:p>
        </w:tc>
        <w:tc>
          <w:tcPr>
            <w:tcW w:w="4936" w:type="dxa"/>
            <w:tcBorders>
              <w:bottom w:val="single" w:sz="4" w:space="0" w:color="auto"/>
            </w:tcBorders>
          </w:tcPr>
          <w:p w:rsidR="00584A9E" w:rsidRPr="00187EAF" w:rsidRDefault="00584A9E" w:rsidP="00187EAF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187EAF">
              <w:rPr>
                <w:lang w:val="nb-NO"/>
              </w:rPr>
              <w:t>Finne aktuell/ egnet oppdragstaker</w:t>
            </w:r>
          </w:p>
          <w:p w:rsidR="00584A9E" w:rsidRPr="008D09CA" w:rsidRDefault="00584A9E" w:rsidP="009B4831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260A97">
              <w:rPr>
                <w:lang w:val="nb-NO"/>
              </w:rPr>
              <w:t>Gjennomfør godkjenningsprosess</w:t>
            </w:r>
            <w:r>
              <w:rPr>
                <w:lang w:val="nb-NO"/>
              </w:rPr>
              <w:t xml:space="preserve"> i </w:t>
            </w:r>
            <w:proofErr w:type="spellStart"/>
            <w:r>
              <w:rPr>
                <w:lang w:val="nb-NO"/>
              </w:rPr>
              <w:t>hht</w:t>
            </w:r>
            <w:proofErr w:type="spellEnd"/>
            <w:r>
              <w:rPr>
                <w:lang w:val="nb-NO"/>
              </w:rPr>
              <w:t xml:space="preserve">. retningslinjer </w:t>
            </w:r>
            <w:r w:rsidRPr="009B4831">
              <w:rPr>
                <w:lang w:val="nb-NO"/>
              </w:rPr>
              <w:t>UNNTAK: ansatt i kommunens eget tjenesteapparat</w:t>
            </w:r>
            <w:r>
              <w:rPr>
                <w:color w:val="FF0000"/>
                <w:lang w:val="nb-NO"/>
              </w:rPr>
              <w:t xml:space="preserve"> </w:t>
            </w:r>
            <w:r w:rsidRPr="009B4831">
              <w:rPr>
                <w:lang w:val="nb-NO"/>
              </w:rPr>
              <w:t>og ved bestilling av tiltak (eks. private aktører/ bedrifter)</w:t>
            </w:r>
            <w:r>
              <w:rPr>
                <w:lang w:val="nb-NO"/>
              </w:rPr>
              <w:t xml:space="preserve">. </w:t>
            </w:r>
          </w:p>
          <w:p w:rsidR="00584A9E" w:rsidRPr="00B76B72" w:rsidRDefault="00584A9E" w:rsidP="00B76B72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8D09CA">
              <w:rPr>
                <w:lang w:val="nb-NO"/>
              </w:rPr>
              <w:t>Skriv godkjennin</w:t>
            </w:r>
            <w:r w:rsidR="00070574">
              <w:rPr>
                <w:lang w:val="nb-NO"/>
              </w:rPr>
              <w:t>gsdokument.</w:t>
            </w:r>
            <w:r w:rsidRPr="00B76B72">
              <w:rPr>
                <w:color w:val="FF0000"/>
                <w:lang w:val="nb-NO"/>
              </w:rPr>
              <w:t xml:space="preserve"> </w:t>
            </w:r>
            <w:r w:rsidRPr="009B4831">
              <w:rPr>
                <w:lang w:val="nb-NO"/>
              </w:rPr>
              <w:t>UNNTAK: ansatt i kommunens eget tjenesteapparat</w:t>
            </w:r>
            <w:r>
              <w:rPr>
                <w:color w:val="FF0000"/>
                <w:lang w:val="nb-NO"/>
              </w:rPr>
              <w:t xml:space="preserve"> </w:t>
            </w:r>
            <w:r w:rsidRPr="009B4831">
              <w:rPr>
                <w:lang w:val="nb-NO"/>
              </w:rPr>
              <w:t>og ved bestilling av tiltak (eks. private aktører/ bedrifter)</w:t>
            </w:r>
          </w:p>
          <w:p w:rsidR="00584A9E" w:rsidRDefault="00584A9E" w:rsidP="009B4831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>
              <w:rPr>
                <w:lang w:val="nb-NO"/>
              </w:rPr>
              <w:t xml:space="preserve">Arrangere møter/ «treffpunkter» mellom oppdragstaker og aktuell familie/barn og sette dato for oppstart. </w:t>
            </w:r>
          </w:p>
          <w:p w:rsidR="00584A9E" w:rsidRDefault="00584A9E" w:rsidP="009B4831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8D09CA">
              <w:rPr>
                <w:lang w:val="nb-NO"/>
              </w:rPr>
              <w:t>Skrive arbeidskontrakt</w:t>
            </w:r>
            <w:r>
              <w:rPr>
                <w:lang w:val="nb-NO"/>
              </w:rPr>
              <w:t xml:space="preserve">/lønnsmelding i </w:t>
            </w:r>
            <w:proofErr w:type="spellStart"/>
            <w:r>
              <w:rPr>
                <w:lang w:val="nb-NO"/>
              </w:rPr>
              <w:t>hht</w:t>
            </w:r>
            <w:proofErr w:type="spellEnd"/>
            <w:r>
              <w:rPr>
                <w:lang w:val="nb-NO"/>
              </w:rPr>
              <w:t>. vedtak</w:t>
            </w:r>
          </w:p>
          <w:p w:rsidR="00584A9E" w:rsidRDefault="00584A9E" w:rsidP="00B76B72">
            <w:pPr>
              <w:rPr>
                <w:lang w:val="nb-NO"/>
              </w:rPr>
            </w:pPr>
          </w:p>
          <w:p w:rsidR="00584A9E" w:rsidRPr="0074431B" w:rsidRDefault="00584A9E" w:rsidP="00B76B72">
            <w:pPr>
              <w:rPr>
                <w:b/>
                <w:lang w:val="nb-NO"/>
              </w:rPr>
            </w:pPr>
            <w:r w:rsidRPr="0074431B">
              <w:rPr>
                <w:b/>
                <w:lang w:val="nb-NO"/>
              </w:rPr>
              <w:t xml:space="preserve">Følge opp </w:t>
            </w:r>
            <w:r>
              <w:rPr>
                <w:b/>
                <w:lang w:val="nb-NO"/>
              </w:rPr>
              <w:t>oppdragstaker:</w:t>
            </w:r>
          </w:p>
          <w:p w:rsidR="00584A9E" w:rsidRDefault="00584A9E" w:rsidP="00B76B72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>
              <w:rPr>
                <w:lang w:val="nb-NO"/>
              </w:rPr>
              <w:t>Plan og avtale om veiledning.</w:t>
            </w:r>
          </w:p>
          <w:p w:rsidR="00584A9E" w:rsidRDefault="00070574" w:rsidP="00B76B72">
            <w:pPr>
              <w:pStyle w:val="Listeavsnitt"/>
              <w:numPr>
                <w:ilvl w:val="0"/>
                <w:numId w:val="21"/>
              </w:numPr>
              <w:rPr>
                <w:lang w:val="nb-NO"/>
              </w:rPr>
            </w:pPr>
            <w:r>
              <w:rPr>
                <w:lang w:val="nb-NO"/>
              </w:rPr>
              <w:t xml:space="preserve">Følge opp at rapporter </w:t>
            </w:r>
            <w:r w:rsidR="00584A9E">
              <w:rPr>
                <w:lang w:val="nb-NO"/>
              </w:rPr>
              <w:t xml:space="preserve">og timelister kommer inn i </w:t>
            </w:r>
            <w:proofErr w:type="spellStart"/>
            <w:r w:rsidR="00584A9E">
              <w:rPr>
                <w:lang w:val="nb-NO"/>
              </w:rPr>
              <w:t>hht</w:t>
            </w:r>
            <w:proofErr w:type="spellEnd"/>
            <w:r w:rsidR="00584A9E">
              <w:rPr>
                <w:lang w:val="nb-NO"/>
              </w:rPr>
              <w:t xml:space="preserve"> avtale. </w:t>
            </w:r>
          </w:p>
          <w:p w:rsidR="00584A9E" w:rsidRDefault="00584A9E" w:rsidP="00B76B72">
            <w:pPr>
              <w:rPr>
                <w:lang w:val="nb-NO"/>
              </w:rPr>
            </w:pPr>
          </w:p>
          <w:p w:rsidR="00584A9E" w:rsidRPr="0074431B" w:rsidRDefault="00584A9E" w:rsidP="00B76B72">
            <w:pPr>
              <w:rPr>
                <w:b/>
                <w:lang w:val="nb-NO"/>
              </w:rPr>
            </w:pPr>
            <w:r w:rsidRPr="0074431B">
              <w:rPr>
                <w:b/>
                <w:lang w:val="nb-NO"/>
              </w:rPr>
              <w:t>Evaluere tiltaket:</w:t>
            </w:r>
          </w:p>
          <w:p w:rsidR="00584A9E" w:rsidRPr="00B76B72" w:rsidRDefault="00584A9E" w:rsidP="00B76B72">
            <w:pPr>
              <w:rPr>
                <w:lang w:val="nb-NO"/>
              </w:rPr>
            </w:pPr>
            <w:r w:rsidRPr="0074431B">
              <w:rPr>
                <w:lang w:val="nb-NO"/>
              </w:rPr>
              <w:t>Samtale med involverte parter (eks. hva fungerer, fungerer mindre godt, hyppighet, videreføring av tiltak etc.)</w:t>
            </w:r>
            <w:r w:rsidR="00070574">
              <w:rPr>
                <w:lang w:val="nb-NO"/>
              </w:rPr>
              <w:t>.</w:t>
            </w:r>
          </w:p>
          <w:p w:rsidR="00584A9E" w:rsidRPr="000F1A6B" w:rsidRDefault="00584A9E" w:rsidP="00B74CFD">
            <w:pPr>
              <w:pStyle w:val="Listeavsnitt"/>
              <w:rPr>
                <w:lang w:val="nb-NO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584A9E" w:rsidRDefault="00584A9E" w:rsidP="00290E5E">
            <w:pPr>
              <w:rPr>
                <w:lang w:val="nb-NO"/>
              </w:rPr>
            </w:pPr>
            <w:r>
              <w:rPr>
                <w:lang w:val="nb-NO"/>
              </w:rPr>
              <w:t>Saksbehandler (punkt a-d)</w:t>
            </w:r>
          </w:p>
          <w:p w:rsidR="00584A9E" w:rsidRDefault="00584A9E" w:rsidP="00290E5E">
            <w:pPr>
              <w:rPr>
                <w:lang w:val="nb-NO"/>
              </w:rPr>
            </w:pPr>
          </w:p>
          <w:p w:rsidR="00584A9E" w:rsidRDefault="00584A9E" w:rsidP="00290E5E">
            <w:pPr>
              <w:rPr>
                <w:lang w:val="nb-NO"/>
              </w:rPr>
            </w:pPr>
            <w:r>
              <w:rPr>
                <w:lang w:val="nb-NO"/>
              </w:rPr>
              <w:t>Kontorfaglig (punkt e)</w:t>
            </w:r>
          </w:p>
          <w:p w:rsidR="00584A9E" w:rsidRDefault="00584A9E" w:rsidP="00290E5E">
            <w:pPr>
              <w:rPr>
                <w:lang w:val="nb-NO"/>
              </w:rPr>
            </w:pPr>
          </w:p>
          <w:p w:rsidR="00584A9E" w:rsidRDefault="00584A9E" w:rsidP="00290E5E">
            <w:pPr>
              <w:rPr>
                <w:lang w:val="nb-NO"/>
              </w:rPr>
            </w:pPr>
          </w:p>
          <w:p w:rsidR="00584A9E" w:rsidRDefault="00584A9E" w:rsidP="00290E5E">
            <w:pPr>
              <w:rPr>
                <w:lang w:val="nb-NO"/>
              </w:rPr>
            </w:pPr>
          </w:p>
          <w:p w:rsidR="00584A9E" w:rsidRDefault="00584A9E" w:rsidP="00290E5E">
            <w:pPr>
              <w:rPr>
                <w:lang w:val="nb-NO"/>
              </w:rPr>
            </w:pPr>
          </w:p>
          <w:p w:rsidR="00584A9E" w:rsidRDefault="00584A9E" w:rsidP="00290E5E">
            <w:pPr>
              <w:rPr>
                <w:lang w:val="nb-NO"/>
              </w:rPr>
            </w:pPr>
          </w:p>
          <w:p w:rsidR="00584A9E" w:rsidRDefault="00584A9E" w:rsidP="00290E5E">
            <w:pPr>
              <w:rPr>
                <w:lang w:val="nb-NO"/>
              </w:rPr>
            </w:pPr>
          </w:p>
          <w:p w:rsidR="00584A9E" w:rsidRDefault="00584A9E" w:rsidP="00290E5E">
            <w:pPr>
              <w:rPr>
                <w:lang w:val="nb-NO"/>
              </w:rPr>
            </w:pPr>
          </w:p>
          <w:p w:rsidR="00584A9E" w:rsidRDefault="00584A9E" w:rsidP="00290E5E">
            <w:pPr>
              <w:rPr>
                <w:lang w:val="nb-NO"/>
              </w:rPr>
            </w:pPr>
          </w:p>
          <w:p w:rsidR="00584A9E" w:rsidRDefault="00584A9E" w:rsidP="00290E5E">
            <w:pPr>
              <w:rPr>
                <w:lang w:val="nb-NO"/>
              </w:rPr>
            </w:pPr>
          </w:p>
          <w:p w:rsidR="00584A9E" w:rsidRDefault="00584A9E" w:rsidP="00290E5E">
            <w:pPr>
              <w:rPr>
                <w:lang w:val="nb-NO"/>
              </w:rPr>
            </w:pPr>
          </w:p>
          <w:p w:rsidR="0089620D" w:rsidRDefault="0089620D" w:rsidP="00290E5E">
            <w:pPr>
              <w:rPr>
                <w:lang w:val="nb-NO"/>
              </w:rPr>
            </w:pPr>
          </w:p>
          <w:p w:rsidR="00584A9E" w:rsidRDefault="00584A9E" w:rsidP="00290E5E">
            <w:pPr>
              <w:rPr>
                <w:lang w:val="nb-NO"/>
              </w:rPr>
            </w:pPr>
            <w:r>
              <w:rPr>
                <w:lang w:val="nb-NO"/>
              </w:rPr>
              <w:t>Saksbehandler (punkt a)</w:t>
            </w:r>
          </w:p>
          <w:p w:rsidR="00584A9E" w:rsidRDefault="00584A9E" w:rsidP="00290E5E">
            <w:pPr>
              <w:rPr>
                <w:lang w:val="nb-NO"/>
              </w:rPr>
            </w:pPr>
            <w:r>
              <w:rPr>
                <w:lang w:val="nb-NO"/>
              </w:rPr>
              <w:t>Kontorfaglig (punkt b)</w:t>
            </w:r>
          </w:p>
          <w:p w:rsidR="00584A9E" w:rsidRDefault="00584A9E" w:rsidP="00290E5E">
            <w:pPr>
              <w:rPr>
                <w:lang w:val="nb-NO"/>
              </w:rPr>
            </w:pPr>
          </w:p>
          <w:p w:rsidR="00584A9E" w:rsidRDefault="00584A9E" w:rsidP="00290E5E">
            <w:pPr>
              <w:rPr>
                <w:lang w:val="nb-NO"/>
              </w:rPr>
            </w:pPr>
          </w:p>
          <w:p w:rsidR="00584A9E" w:rsidRPr="00F83940" w:rsidRDefault="00584A9E" w:rsidP="00290E5E">
            <w:pPr>
              <w:rPr>
                <w:lang w:val="nb-NO"/>
              </w:rPr>
            </w:pPr>
            <w:r>
              <w:rPr>
                <w:lang w:val="nb-NO"/>
              </w:rPr>
              <w:t>Saksbehandler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:rsidR="00584A9E" w:rsidRPr="00F83940" w:rsidRDefault="00F77071" w:rsidP="00584A9E">
            <w:pPr>
              <w:rPr>
                <w:lang w:val="nb-NO"/>
              </w:rPr>
            </w:pPr>
            <w:r>
              <w:rPr>
                <w:lang w:val="nb-NO"/>
              </w:rPr>
              <w:t xml:space="preserve">Følg egen rutine for oppdragstakere. </w:t>
            </w:r>
          </w:p>
        </w:tc>
      </w:tr>
      <w:tr w:rsidR="00584A9E" w:rsidRPr="000E2ED2" w:rsidTr="00596888">
        <w:tc>
          <w:tcPr>
            <w:tcW w:w="3536" w:type="dxa"/>
            <w:tcBorders>
              <w:bottom w:val="single" w:sz="4" w:space="0" w:color="auto"/>
            </w:tcBorders>
          </w:tcPr>
          <w:p w:rsidR="00584A9E" w:rsidRDefault="0089620D" w:rsidP="00F77071">
            <w:pPr>
              <w:pStyle w:val="Listeavsnitt"/>
              <w:rPr>
                <w:b/>
                <w:lang w:val="nb-NO"/>
              </w:rPr>
            </w:pPr>
            <w:r>
              <w:rPr>
                <w:b/>
                <w:lang w:val="nb-NO"/>
              </w:rPr>
              <w:t>Ansvarsgruppe/ samarbeidsgruppe</w:t>
            </w:r>
          </w:p>
        </w:tc>
        <w:tc>
          <w:tcPr>
            <w:tcW w:w="4936" w:type="dxa"/>
            <w:tcBorders>
              <w:bottom w:val="single" w:sz="4" w:space="0" w:color="auto"/>
            </w:tcBorders>
          </w:tcPr>
          <w:p w:rsidR="00165511" w:rsidRPr="00165511" w:rsidRDefault="0089620D" w:rsidP="00165511">
            <w:pPr>
              <w:rPr>
                <w:lang w:val="nb-NO"/>
              </w:rPr>
            </w:pPr>
            <w:r w:rsidRPr="00165511">
              <w:rPr>
                <w:lang w:val="nb-NO"/>
              </w:rPr>
              <w:t xml:space="preserve">Tydelighet </w:t>
            </w:r>
            <w:r w:rsidR="00165511" w:rsidRPr="00165511">
              <w:rPr>
                <w:lang w:val="nb-NO"/>
              </w:rPr>
              <w:t>i forhold til</w:t>
            </w:r>
            <w:r w:rsidR="00165511">
              <w:rPr>
                <w:lang w:val="nb-NO"/>
              </w:rPr>
              <w:t xml:space="preserve"> hvorfor man iverksetter/ deltar i </w:t>
            </w:r>
            <w:r w:rsidR="00165511" w:rsidRPr="00165511">
              <w:rPr>
                <w:lang w:val="nb-NO"/>
              </w:rPr>
              <w:t xml:space="preserve">ansvarsgruppe og hva som skal være målsetting, roller og ansvarsfordeling. </w:t>
            </w:r>
            <w:r w:rsidR="00165511">
              <w:rPr>
                <w:lang w:val="nb-NO"/>
              </w:rPr>
              <w:t xml:space="preserve">NB! Avklare med parter i saken/ taushetsplikt/ informasjonsdeling etc. 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584A9E" w:rsidRPr="00F83940" w:rsidRDefault="009C5F92" w:rsidP="00290E5E">
            <w:pPr>
              <w:rPr>
                <w:lang w:val="nb-NO"/>
              </w:rPr>
            </w:pPr>
            <w:r>
              <w:rPr>
                <w:lang w:val="nb-NO"/>
              </w:rPr>
              <w:t>Saksbehandler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:rsidR="00584A9E" w:rsidRPr="00F83940" w:rsidRDefault="00584A9E">
            <w:pPr>
              <w:rPr>
                <w:lang w:val="nb-NO"/>
              </w:rPr>
            </w:pPr>
          </w:p>
        </w:tc>
      </w:tr>
      <w:tr w:rsidR="00165511" w:rsidRPr="000D1C85" w:rsidTr="00596888">
        <w:tc>
          <w:tcPr>
            <w:tcW w:w="3536" w:type="dxa"/>
            <w:tcBorders>
              <w:bottom w:val="single" w:sz="4" w:space="0" w:color="auto"/>
            </w:tcBorders>
          </w:tcPr>
          <w:p w:rsidR="00165511" w:rsidRDefault="00F77071" w:rsidP="00F77071">
            <w:pPr>
              <w:pStyle w:val="Listeavsnitt"/>
              <w:rPr>
                <w:b/>
                <w:lang w:val="nb-NO"/>
              </w:rPr>
            </w:pPr>
            <w:r>
              <w:rPr>
                <w:b/>
                <w:lang w:val="nb-NO"/>
              </w:rPr>
              <w:t>I</w:t>
            </w:r>
            <w:r w:rsidR="00DC679C" w:rsidRPr="006C14B8">
              <w:rPr>
                <w:b/>
                <w:lang w:val="nb-NO"/>
              </w:rPr>
              <w:t>nstitusjon</w:t>
            </w:r>
            <w:r w:rsidR="00743466">
              <w:rPr>
                <w:b/>
                <w:lang w:val="nb-NO"/>
              </w:rPr>
              <w:t>splasseringer</w:t>
            </w:r>
          </w:p>
          <w:p w:rsidR="00743466" w:rsidRPr="00DC679C" w:rsidRDefault="00743466" w:rsidP="00743466">
            <w:pPr>
              <w:pStyle w:val="Listeavsnitt"/>
              <w:rPr>
                <w:b/>
                <w:lang w:val="nb-NO"/>
              </w:rPr>
            </w:pPr>
            <w:r>
              <w:rPr>
                <w:b/>
                <w:lang w:val="nb-NO"/>
              </w:rPr>
              <w:t>(atferds – og omsorgsplasseringer i institusjon)</w:t>
            </w:r>
          </w:p>
        </w:tc>
        <w:tc>
          <w:tcPr>
            <w:tcW w:w="4936" w:type="dxa"/>
            <w:tcBorders>
              <w:bottom w:val="single" w:sz="4" w:space="0" w:color="auto"/>
            </w:tcBorders>
          </w:tcPr>
          <w:p w:rsidR="00743466" w:rsidRPr="00FF1DC3" w:rsidRDefault="00743466" w:rsidP="00743466">
            <w:pPr>
              <w:rPr>
                <w:b/>
                <w:lang w:val="nb-NO"/>
              </w:rPr>
            </w:pPr>
            <w:r w:rsidRPr="00FF1DC3">
              <w:rPr>
                <w:b/>
                <w:lang w:val="nb-NO"/>
              </w:rPr>
              <w:t>Inntak på institusjon:</w:t>
            </w:r>
          </w:p>
          <w:p w:rsidR="00743466" w:rsidRPr="00743466" w:rsidRDefault="00743466" w:rsidP="00743466">
            <w:pPr>
              <w:pStyle w:val="Listeavsnitt"/>
              <w:numPr>
                <w:ilvl w:val="0"/>
                <w:numId w:val="26"/>
              </w:numPr>
              <w:rPr>
                <w:lang w:val="nb-NO"/>
              </w:rPr>
            </w:pPr>
            <w:r>
              <w:rPr>
                <w:lang w:val="nb-NO"/>
              </w:rPr>
              <w:t>Sende henvisning m/NIT skjema (dersom a</w:t>
            </w:r>
            <w:r w:rsidR="00070574">
              <w:rPr>
                <w:lang w:val="nb-NO"/>
              </w:rPr>
              <w:t xml:space="preserve">tferd) til </w:t>
            </w:r>
            <w:proofErr w:type="spellStart"/>
            <w:r w:rsidR="00070574">
              <w:rPr>
                <w:lang w:val="nb-NO"/>
              </w:rPr>
              <w:t>Bufetat</w:t>
            </w:r>
            <w:proofErr w:type="spellEnd"/>
            <w:r w:rsidR="00070574">
              <w:rPr>
                <w:lang w:val="nb-NO"/>
              </w:rPr>
              <w:t xml:space="preserve"> (inntaksteam)</w:t>
            </w:r>
          </w:p>
          <w:p w:rsidR="00743466" w:rsidRDefault="00743466" w:rsidP="00743466">
            <w:pPr>
              <w:pStyle w:val="Listeavsnitt"/>
              <w:numPr>
                <w:ilvl w:val="0"/>
                <w:numId w:val="26"/>
              </w:numPr>
              <w:rPr>
                <w:lang w:val="nb-NO"/>
              </w:rPr>
            </w:pPr>
            <w:r>
              <w:rPr>
                <w:lang w:val="nb-NO"/>
              </w:rPr>
              <w:t>Delta i avklarings – og inntaksmøter med Bufe</w:t>
            </w:r>
            <w:r w:rsidR="00FF1DC3">
              <w:rPr>
                <w:lang w:val="nb-NO"/>
              </w:rPr>
              <w:t>tat</w:t>
            </w:r>
          </w:p>
          <w:p w:rsidR="00FF1DC3" w:rsidRDefault="00FF1DC3" w:rsidP="00743466">
            <w:pPr>
              <w:pStyle w:val="Listeavsnitt"/>
              <w:numPr>
                <w:ilvl w:val="0"/>
                <w:numId w:val="26"/>
              </w:numPr>
              <w:rPr>
                <w:lang w:val="nb-NO"/>
              </w:rPr>
            </w:pPr>
            <w:r>
              <w:rPr>
                <w:lang w:val="nb-NO"/>
              </w:rPr>
              <w:t>Utform oppdatert tiltaksplan («min plan»)</w:t>
            </w:r>
            <w:r w:rsidR="00D0593B">
              <w:rPr>
                <w:lang w:val="nb-NO"/>
              </w:rPr>
              <w:t xml:space="preserve"> </w:t>
            </w:r>
            <w:r>
              <w:rPr>
                <w:lang w:val="nb-NO"/>
              </w:rPr>
              <w:t>for oppholdet</w:t>
            </w:r>
            <w:r w:rsidR="00D0593B">
              <w:rPr>
                <w:lang w:val="nb-NO"/>
              </w:rPr>
              <w:t xml:space="preserve"> med relevante parter. </w:t>
            </w:r>
          </w:p>
          <w:p w:rsidR="00D0593B" w:rsidRDefault="00D0593B" w:rsidP="00743466">
            <w:pPr>
              <w:pStyle w:val="Listeavsnitt"/>
              <w:numPr>
                <w:ilvl w:val="0"/>
                <w:numId w:val="26"/>
              </w:numPr>
              <w:rPr>
                <w:lang w:val="nb-NO"/>
              </w:rPr>
            </w:pPr>
            <w:r>
              <w:rPr>
                <w:lang w:val="nb-NO"/>
              </w:rPr>
              <w:t xml:space="preserve">Gyldig vedtak skal foreligge ved plassering. </w:t>
            </w:r>
          </w:p>
          <w:p w:rsidR="00FF1DC3" w:rsidRDefault="00FF1DC3" w:rsidP="00FF1DC3">
            <w:pPr>
              <w:rPr>
                <w:lang w:val="nb-NO"/>
              </w:rPr>
            </w:pPr>
          </w:p>
          <w:p w:rsidR="00070574" w:rsidRDefault="00070574" w:rsidP="00FF1DC3">
            <w:pPr>
              <w:rPr>
                <w:b/>
                <w:lang w:val="nb-NO"/>
              </w:rPr>
            </w:pPr>
          </w:p>
          <w:p w:rsidR="00784AF1" w:rsidRDefault="00784AF1" w:rsidP="00FF1DC3">
            <w:pPr>
              <w:rPr>
                <w:b/>
                <w:lang w:val="nb-NO"/>
              </w:rPr>
            </w:pPr>
          </w:p>
          <w:p w:rsidR="00FF1DC3" w:rsidRPr="004E4DEB" w:rsidRDefault="004E4DEB" w:rsidP="00FF1DC3">
            <w:pPr>
              <w:rPr>
                <w:b/>
                <w:lang w:val="nb-NO"/>
              </w:rPr>
            </w:pPr>
            <w:r w:rsidRPr="004E4DEB">
              <w:rPr>
                <w:b/>
                <w:lang w:val="nb-NO"/>
              </w:rPr>
              <w:t>Oppfølging:</w:t>
            </w:r>
          </w:p>
          <w:p w:rsidR="00165511" w:rsidRDefault="004E4DEB" w:rsidP="00527D0E">
            <w:pPr>
              <w:pStyle w:val="Listeavsnitt"/>
              <w:numPr>
                <w:ilvl w:val="0"/>
                <w:numId w:val="27"/>
              </w:numPr>
              <w:rPr>
                <w:lang w:val="nb-NO"/>
              </w:rPr>
            </w:pPr>
            <w:r w:rsidRPr="004E4DEB">
              <w:rPr>
                <w:lang w:val="nb-NO"/>
              </w:rPr>
              <w:t>Månedlig kontakt</w:t>
            </w:r>
            <w:r>
              <w:rPr>
                <w:lang w:val="nb-NO"/>
              </w:rPr>
              <w:t xml:space="preserve"> (telefonisk, elektronisk, video og besøk)</w:t>
            </w:r>
            <w:r w:rsidRPr="004E4DEB">
              <w:rPr>
                <w:lang w:val="nb-NO"/>
              </w:rPr>
              <w:t xml:space="preserve"> med institusjonen og ungdom. </w:t>
            </w:r>
          </w:p>
          <w:p w:rsidR="009E6A33" w:rsidRPr="009E6A33" w:rsidRDefault="009E6A33" w:rsidP="00527D0E">
            <w:pPr>
              <w:pStyle w:val="Listeavsnitt"/>
              <w:numPr>
                <w:ilvl w:val="0"/>
                <w:numId w:val="27"/>
              </w:numPr>
              <w:rPr>
                <w:lang w:val="nb-NO"/>
              </w:rPr>
            </w:pPr>
            <w:r>
              <w:rPr>
                <w:lang w:val="nb-NO"/>
              </w:rPr>
              <w:t xml:space="preserve">Sikre målrettet </w:t>
            </w:r>
            <w:r w:rsidR="00160317">
              <w:rPr>
                <w:lang w:val="nb-NO"/>
              </w:rPr>
              <w:t>oppfølging tett knyttet til tiltaksplanen</w:t>
            </w:r>
            <w:r w:rsidR="00070574">
              <w:rPr>
                <w:lang w:val="nb-NO"/>
              </w:rPr>
              <w:t>– utvikling og fremgang</w:t>
            </w:r>
          </w:p>
          <w:p w:rsidR="009E6A33" w:rsidRDefault="009E6A33" w:rsidP="00527D0E">
            <w:pPr>
              <w:pStyle w:val="Listeavsnitt"/>
              <w:numPr>
                <w:ilvl w:val="0"/>
                <w:numId w:val="27"/>
              </w:numPr>
              <w:rPr>
                <w:lang w:val="nb-NO"/>
              </w:rPr>
            </w:pPr>
            <w:r w:rsidRPr="009E6A33">
              <w:rPr>
                <w:lang w:val="nb-NO"/>
              </w:rPr>
              <w:t xml:space="preserve">Sikre å få inn månedlig rapport fra institusjonen. </w:t>
            </w:r>
          </w:p>
          <w:p w:rsidR="00160317" w:rsidRDefault="00160317" w:rsidP="00527D0E">
            <w:pPr>
              <w:pStyle w:val="Listeavsnitt"/>
              <w:numPr>
                <w:ilvl w:val="0"/>
                <w:numId w:val="27"/>
              </w:numPr>
              <w:rPr>
                <w:lang w:val="nb-NO"/>
              </w:rPr>
            </w:pPr>
            <w:r>
              <w:rPr>
                <w:lang w:val="nb-NO"/>
              </w:rPr>
              <w:t xml:space="preserve">Halvårsevaluering av plasseringen skal gjennomføres i eget møte og halvårsrapport fra institusjonen skal komme inn i forkant av møtet. </w:t>
            </w:r>
          </w:p>
          <w:p w:rsidR="008A20B7" w:rsidRDefault="00187EAF" w:rsidP="00527D0E">
            <w:pPr>
              <w:pStyle w:val="Listeavsnitt"/>
              <w:numPr>
                <w:ilvl w:val="0"/>
                <w:numId w:val="27"/>
              </w:numPr>
              <w:rPr>
                <w:lang w:val="nb-NO"/>
              </w:rPr>
            </w:pPr>
            <w:r>
              <w:rPr>
                <w:lang w:val="nb-NO"/>
              </w:rPr>
              <w:t>Lag avtale på</w:t>
            </w:r>
            <w:r w:rsidR="008A20B7">
              <w:rPr>
                <w:lang w:val="nb-NO"/>
              </w:rPr>
              <w:t xml:space="preserve"> oppfølging/ medvirkning</w:t>
            </w:r>
            <w:r>
              <w:rPr>
                <w:lang w:val="nb-NO"/>
              </w:rPr>
              <w:t xml:space="preserve"> fra foreldre/ foresatte i samarbeid med institusjon og foreldre/ foresatte. </w:t>
            </w:r>
          </w:p>
          <w:p w:rsidR="008A20B7" w:rsidRDefault="008A20B7" w:rsidP="008A20B7">
            <w:pPr>
              <w:rPr>
                <w:lang w:val="nb-NO"/>
              </w:rPr>
            </w:pPr>
          </w:p>
          <w:p w:rsidR="008A20B7" w:rsidRPr="008A20B7" w:rsidRDefault="008A20B7" w:rsidP="008A20B7">
            <w:pPr>
              <w:rPr>
                <w:b/>
                <w:lang w:val="nb-NO"/>
              </w:rPr>
            </w:pPr>
            <w:r w:rsidRPr="008A20B7">
              <w:rPr>
                <w:b/>
                <w:lang w:val="nb-NO"/>
              </w:rPr>
              <w:t>Avslutning av plassering:</w:t>
            </w:r>
          </w:p>
          <w:p w:rsidR="008A20B7" w:rsidRDefault="008A20B7" w:rsidP="008A20B7">
            <w:pPr>
              <w:pStyle w:val="Listeavsnitt"/>
              <w:numPr>
                <w:ilvl w:val="0"/>
                <w:numId w:val="28"/>
              </w:numPr>
              <w:rPr>
                <w:lang w:val="nb-NO"/>
              </w:rPr>
            </w:pPr>
            <w:r>
              <w:rPr>
                <w:lang w:val="nb-NO"/>
              </w:rPr>
              <w:t xml:space="preserve">Plassering i annen/ ny institusjon – følg punkter over. </w:t>
            </w:r>
          </w:p>
          <w:p w:rsidR="008A20B7" w:rsidRDefault="008A20B7" w:rsidP="008A20B7">
            <w:pPr>
              <w:pStyle w:val="Listeavsnitt"/>
              <w:numPr>
                <w:ilvl w:val="0"/>
                <w:numId w:val="28"/>
              </w:numPr>
              <w:rPr>
                <w:lang w:val="nb-NO"/>
              </w:rPr>
            </w:pPr>
            <w:r>
              <w:rPr>
                <w:lang w:val="nb-NO"/>
              </w:rPr>
              <w:t xml:space="preserve">Ved plassering i fosterhjem – sak overføres avdeling fosterhjem (se egne </w:t>
            </w:r>
            <w:r w:rsidRPr="008A20B7">
              <w:rPr>
                <w:i/>
                <w:lang w:val="nb-NO"/>
              </w:rPr>
              <w:t>rutiner for avdeling fosterhjem</w:t>
            </w:r>
            <w:r>
              <w:rPr>
                <w:lang w:val="nb-NO"/>
              </w:rPr>
              <w:t>).</w:t>
            </w:r>
          </w:p>
          <w:p w:rsidR="008A20B7" w:rsidRDefault="008A20B7" w:rsidP="008A20B7">
            <w:pPr>
              <w:pStyle w:val="Listeavsnitt"/>
              <w:numPr>
                <w:ilvl w:val="0"/>
                <w:numId w:val="28"/>
              </w:numPr>
              <w:rPr>
                <w:lang w:val="nb-NO"/>
              </w:rPr>
            </w:pPr>
            <w:r>
              <w:rPr>
                <w:lang w:val="nb-NO"/>
              </w:rPr>
              <w:t>Tilbakeføring til hjemmet; vurder familieråd, iverksette relevante tiltak i hjemmet, eventuelt avslutte sak.</w:t>
            </w:r>
          </w:p>
          <w:p w:rsidR="00160317" w:rsidRPr="00EB4A17" w:rsidRDefault="008A20B7" w:rsidP="00165511">
            <w:pPr>
              <w:pStyle w:val="Listeavsnitt"/>
              <w:numPr>
                <w:ilvl w:val="0"/>
                <w:numId w:val="28"/>
              </w:numPr>
              <w:rPr>
                <w:i/>
                <w:lang w:val="nb-NO"/>
              </w:rPr>
            </w:pPr>
            <w:r>
              <w:rPr>
                <w:lang w:val="nb-NO"/>
              </w:rPr>
              <w:t xml:space="preserve">Ettervern (etter fylte 18 år) – </w:t>
            </w:r>
            <w:r w:rsidRPr="008A20B7">
              <w:rPr>
                <w:i/>
                <w:lang w:val="nb-NO"/>
              </w:rPr>
              <w:t xml:space="preserve">se egne rutiner. 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165511" w:rsidRPr="00F83940" w:rsidRDefault="00D0593B" w:rsidP="00290E5E">
            <w:pPr>
              <w:rPr>
                <w:lang w:val="nb-NO"/>
              </w:rPr>
            </w:pPr>
            <w:r>
              <w:rPr>
                <w:lang w:val="nb-NO"/>
              </w:rPr>
              <w:t>Saksbehandler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:rsidR="00DD763C" w:rsidRDefault="00DD763C">
            <w:pPr>
              <w:rPr>
                <w:lang w:val="nb-NO"/>
              </w:rPr>
            </w:pPr>
            <w:r>
              <w:rPr>
                <w:lang w:val="nb-NO"/>
              </w:rPr>
              <w:t xml:space="preserve">Skjema fylles ut i brev-fanen i ACOS. </w:t>
            </w:r>
          </w:p>
          <w:p w:rsidR="00DD763C" w:rsidRDefault="00DD763C">
            <w:pPr>
              <w:rPr>
                <w:lang w:val="nb-NO"/>
              </w:rPr>
            </w:pPr>
          </w:p>
          <w:p w:rsidR="00DD763C" w:rsidRDefault="00DD763C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Bufetat</w:t>
            </w:r>
            <w:proofErr w:type="spellEnd"/>
            <w:r>
              <w:rPr>
                <w:lang w:val="nb-NO"/>
              </w:rPr>
              <w:t xml:space="preserve"> </w:t>
            </w:r>
            <w:r w:rsidR="00D0593B">
              <w:rPr>
                <w:lang w:val="nb-NO"/>
              </w:rPr>
              <w:t>kaller inn og skriver</w:t>
            </w:r>
            <w:r w:rsidR="00743466">
              <w:rPr>
                <w:lang w:val="nb-NO"/>
              </w:rPr>
              <w:t xml:space="preserve"> referat</w:t>
            </w:r>
            <w:r w:rsidR="00D0593B">
              <w:rPr>
                <w:lang w:val="nb-NO"/>
              </w:rPr>
              <w:t>er</w:t>
            </w:r>
            <w:r w:rsidR="00743466">
              <w:rPr>
                <w:lang w:val="nb-NO"/>
              </w:rPr>
              <w:t xml:space="preserve"> fra møtene. </w:t>
            </w:r>
            <w:r>
              <w:rPr>
                <w:lang w:val="nb-NO"/>
              </w:rPr>
              <w:t xml:space="preserve">Føres som inngående post. </w:t>
            </w:r>
          </w:p>
          <w:p w:rsidR="00DD763C" w:rsidRDefault="00DD763C">
            <w:pPr>
              <w:rPr>
                <w:lang w:val="nb-NO"/>
              </w:rPr>
            </w:pPr>
          </w:p>
          <w:p w:rsidR="00DD763C" w:rsidRDefault="00DD763C">
            <w:pPr>
              <w:rPr>
                <w:lang w:val="nb-NO"/>
              </w:rPr>
            </w:pPr>
            <w:r>
              <w:rPr>
                <w:lang w:val="nb-NO"/>
              </w:rPr>
              <w:t xml:space="preserve">Drøftinger med </w:t>
            </w:r>
            <w:proofErr w:type="spellStart"/>
            <w:r>
              <w:rPr>
                <w:lang w:val="nb-NO"/>
              </w:rPr>
              <w:t>Bufetat</w:t>
            </w:r>
            <w:proofErr w:type="spellEnd"/>
            <w:r>
              <w:rPr>
                <w:lang w:val="nb-NO"/>
              </w:rPr>
              <w:t xml:space="preserve"> journalføres.</w:t>
            </w:r>
          </w:p>
          <w:p w:rsidR="00DD763C" w:rsidRDefault="00DD763C">
            <w:pPr>
              <w:rPr>
                <w:lang w:val="nb-NO"/>
              </w:rPr>
            </w:pPr>
          </w:p>
          <w:p w:rsidR="00DD763C" w:rsidRDefault="00DD763C">
            <w:pPr>
              <w:rPr>
                <w:lang w:val="nb-NO"/>
              </w:rPr>
            </w:pPr>
            <w:r>
              <w:rPr>
                <w:lang w:val="nb-NO"/>
              </w:rPr>
              <w:t>Plasseringsdato legges inn i statistikk i ACOS.</w:t>
            </w:r>
          </w:p>
          <w:p w:rsidR="00DD763C" w:rsidRDefault="00DD763C">
            <w:pPr>
              <w:rPr>
                <w:lang w:val="nb-NO"/>
              </w:rPr>
            </w:pPr>
          </w:p>
          <w:p w:rsidR="00165511" w:rsidRDefault="00DD763C">
            <w:pPr>
              <w:rPr>
                <w:lang w:val="nb-NO"/>
              </w:rPr>
            </w:pPr>
            <w:r>
              <w:rPr>
                <w:lang w:val="nb-NO"/>
              </w:rPr>
              <w:t>«Bor hos»</w:t>
            </w:r>
            <w:r w:rsidR="00BE4AF5">
              <w:rPr>
                <w:lang w:val="nb-NO"/>
              </w:rPr>
              <w:t>, «Oppholdskommune»</w:t>
            </w:r>
            <w:r>
              <w:rPr>
                <w:lang w:val="nb-NO"/>
              </w:rPr>
              <w:t xml:space="preserve"> og adresse oppdateres i ACOS.   </w:t>
            </w:r>
            <w:r w:rsidR="00D0593B">
              <w:rPr>
                <w:lang w:val="nb-NO"/>
              </w:rPr>
              <w:t xml:space="preserve"> </w:t>
            </w:r>
          </w:p>
          <w:p w:rsidR="00160317" w:rsidRDefault="00160317">
            <w:pPr>
              <w:rPr>
                <w:lang w:val="nb-NO"/>
              </w:rPr>
            </w:pPr>
          </w:p>
          <w:p w:rsidR="00DD763C" w:rsidRPr="00DD763C" w:rsidRDefault="00DD763C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Oppfølging</w:t>
            </w:r>
          </w:p>
          <w:p w:rsidR="00160317" w:rsidRDefault="00160317">
            <w:pPr>
              <w:rPr>
                <w:lang w:val="nb-NO"/>
              </w:rPr>
            </w:pPr>
            <w:r>
              <w:rPr>
                <w:lang w:val="nb-NO"/>
              </w:rPr>
              <w:t>All kontakt med i</w:t>
            </w:r>
            <w:r w:rsidR="00BE4AF5">
              <w:rPr>
                <w:lang w:val="nb-NO"/>
              </w:rPr>
              <w:t xml:space="preserve">nstitusjonen og barnet/ungdommen </w:t>
            </w:r>
            <w:r w:rsidR="00DD763C">
              <w:rPr>
                <w:lang w:val="nb-NO"/>
              </w:rPr>
              <w:t xml:space="preserve">skal dokumenteres i journal. </w:t>
            </w:r>
          </w:p>
          <w:p w:rsidR="00BE4AF5" w:rsidRDefault="00BE4AF5">
            <w:pPr>
              <w:rPr>
                <w:lang w:val="nb-NO"/>
              </w:rPr>
            </w:pPr>
          </w:p>
          <w:p w:rsidR="00BE4AF5" w:rsidRDefault="00BE4AF5">
            <w:pPr>
              <w:rPr>
                <w:lang w:val="nb-NO"/>
              </w:rPr>
            </w:pPr>
          </w:p>
          <w:p w:rsidR="00BE4AF5" w:rsidRDefault="00BE4AF5">
            <w:pPr>
              <w:rPr>
                <w:lang w:val="nb-NO"/>
              </w:rPr>
            </w:pPr>
          </w:p>
          <w:p w:rsidR="00BE4AF5" w:rsidRDefault="00BE4AF5">
            <w:pPr>
              <w:rPr>
                <w:lang w:val="nb-NO"/>
              </w:rPr>
            </w:pPr>
          </w:p>
          <w:p w:rsidR="00BE4AF5" w:rsidRDefault="00BE4AF5">
            <w:pPr>
              <w:rPr>
                <w:lang w:val="nb-NO"/>
              </w:rPr>
            </w:pPr>
          </w:p>
          <w:p w:rsidR="00BE4AF5" w:rsidRDefault="00BE4AF5">
            <w:pPr>
              <w:rPr>
                <w:lang w:val="nb-NO"/>
              </w:rPr>
            </w:pPr>
          </w:p>
          <w:p w:rsidR="00BE4AF5" w:rsidRDefault="00BE4AF5">
            <w:pPr>
              <w:rPr>
                <w:lang w:val="nb-NO"/>
              </w:rPr>
            </w:pPr>
          </w:p>
          <w:p w:rsidR="00BE4AF5" w:rsidRDefault="00BE4AF5">
            <w:pPr>
              <w:rPr>
                <w:lang w:val="nb-NO"/>
              </w:rPr>
            </w:pPr>
          </w:p>
          <w:p w:rsidR="00BE4AF5" w:rsidRDefault="00BE4AF5">
            <w:pPr>
              <w:rPr>
                <w:b/>
                <w:lang w:val="nb-NO"/>
              </w:rPr>
            </w:pPr>
            <w:r w:rsidRPr="00BE4AF5">
              <w:rPr>
                <w:b/>
                <w:lang w:val="nb-NO"/>
              </w:rPr>
              <w:t>Avslutning av plassering</w:t>
            </w:r>
          </w:p>
          <w:p w:rsidR="00BE4AF5" w:rsidRPr="00BE4AF5" w:rsidRDefault="00BE4AF5">
            <w:pPr>
              <w:rPr>
                <w:lang w:val="nb-NO"/>
              </w:rPr>
            </w:pPr>
            <w:r>
              <w:rPr>
                <w:lang w:val="nb-NO"/>
              </w:rPr>
              <w:t>Endre «Bor hos»</w:t>
            </w:r>
          </w:p>
        </w:tc>
      </w:tr>
      <w:tr w:rsidR="003931D9" w:rsidRPr="00B56BAF" w:rsidTr="00596888">
        <w:tc>
          <w:tcPr>
            <w:tcW w:w="3536" w:type="dxa"/>
            <w:tcBorders>
              <w:bottom w:val="single" w:sz="4" w:space="0" w:color="auto"/>
            </w:tcBorders>
          </w:tcPr>
          <w:p w:rsidR="003931D9" w:rsidRPr="006C14B8" w:rsidRDefault="003931D9" w:rsidP="00F77071">
            <w:pPr>
              <w:pStyle w:val="Listeavsnitt"/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Ettervern </w:t>
            </w:r>
          </w:p>
        </w:tc>
        <w:tc>
          <w:tcPr>
            <w:tcW w:w="4936" w:type="dxa"/>
            <w:tcBorders>
              <w:bottom w:val="single" w:sz="4" w:space="0" w:color="auto"/>
            </w:tcBorders>
          </w:tcPr>
          <w:p w:rsidR="003931D9" w:rsidRDefault="00B56BAF" w:rsidP="00B56BAF">
            <w:pPr>
              <w:pStyle w:val="Listeavsnitt"/>
              <w:numPr>
                <w:ilvl w:val="0"/>
                <w:numId w:val="29"/>
              </w:numPr>
              <w:rPr>
                <w:lang w:val="nb-NO"/>
              </w:rPr>
            </w:pPr>
            <w:r w:rsidRPr="00B56BAF">
              <w:rPr>
                <w:lang w:val="nb-NO"/>
              </w:rPr>
              <w:t>Start dialog for ettervern i god tid (senest et halvt år) før fylte 18 år</w:t>
            </w:r>
          </w:p>
          <w:p w:rsidR="00B56BAF" w:rsidRDefault="00B56BAF" w:rsidP="00B56BAF">
            <w:pPr>
              <w:pStyle w:val="Listeavsnitt"/>
              <w:numPr>
                <w:ilvl w:val="0"/>
                <w:numId w:val="29"/>
              </w:numPr>
              <w:rPr>
                <w:lang w:val="nb-NO"/>
              </w:rPr>
            </w:pPr>
            <w:r>
              <w:rPr>
                <w:lang w:val="nb-NO"/>
              </w:rPr>
              <w:t xml:space="preserve">Alle som har tiltak har rett på tilbud om ettervern (tiltak) etter fylte 18 år. </w:t>
            </w:r>
          </w:p>
          <w:p w:rsidR="00B56BAF" w:rsidRDefault="00B56BAF" w:rsidP="00B56BAF">
            <w:pPr>
              <w:pStyle w:val="Listeavsnitt"/>
              <w:numPr>
                <w:ilvl w:val="0"/>
                <w:numId w:val="29"/>
              </w:numPr>
              <w:rPr>
                <w:lang w:val="nb-NO"/>
              </w:rPr>
            </w:pPr>
            <w:r>
              <w:rPr>
                <w:lang w:val="nb-NO"/>
              </w:rPr>
              <w:t>Det ska</w:t>
            </w:r>
            <w:r w:rsidR="00694294">
              <w:rPr>
                <w:lang w:val="nb-NO"/>
              </w:rPr>
              <w:t>l i hoveds</w:t>
            </w:r>
            <w:r w:rsidR="00070574">
              <w:rPr>
                <w:lang w:val="nb-NO"/>
              </w:rPr>
              <w:t>ak foreligge skriftlig samtykke</w:t>
            </w:r>
            <w:r w:rsidR="00694294" w:rsidRPr="00694294">
              <w:rPr>
                <w:color w:val="FF0000"/>
                <w:lang w:val="nb-NO"/>
              </w:rPr>
              <w:t xml:space="preserve"> </w:t>
            </w:r>
            <w:r w:rsidR="00694294">
              <w:rPr>
                <w:lang w:val="nb-NO"/>
              </w:rPr>
              <w:t>fra den det gjelder.</w:t>
            </w:r>
          </w:p>
          <w:p w:rsidR="00694294" w:rsidRDefault="00694294" w:rsidP="00B56BAF">
            <w:pPr>
              <w:pStyle w:val="Listeavsnitt"/>
              <w:numPr>
                <w:ilvl w:val="0"/>
                <w:numId w:val="29"/>
              </w:numPr>
              <w:rPr>
                <w:lang w:val="nb-NO"/>
              </w:rPr>
            </w:pPr>
            <w:r>
              <w:rPr>
                <w:lang w:val="nb-NO"/>
              </w:rPr>
              <w:t xml:space="preserve">Fatt eget vedtak på aktuelle tiltak. </w:t>
            </w:r>
          </w:p>
          <w:p w:rsidR="003A4A89" w:rsidRPr="00E47F3A" w:rsidRDefault="00694294" w:rsidP="00743466">
            <w:pPr>
              <w:pStyle w:val="Listeavsnitt"/>
              <w:numPr>
                <w:ilvl w:val="0"/>
                <w:numId w:val="29"/>
              </w:numPr>
              <w:rPr>
                <w:lang w:val="nb-NO"/>
              </w:rPr>
            </w:pPr>
            <w:r>
              <w:rPr>
                <w:lang w:val="nb-NO"/>
              </w:rPr>
              <w:t xml:space="preserve">Utarbeid tiltaksplan («min plan») i samarbeid med ungdom og den skal underskrives av den det gjelder. </w:t>
            </w:r>
          </w:p>
          <w:p w:rsidR="003A4A89" w:rsidRPr="00FF1DC3" w:rsidRDefault="003A4A89" w:rsidP="00743466">
            <w:pPr>
              <w:rPr>
                <w:b/>
                <w:lang w:val="nb-NO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3931D9" w:rsidRDefault="00694294" w:rsidP="00290E5E">
            <w:pPr>
              <w:rPr>
                <w:lang w:val="nb-NO"/>
              </w:rPr>
            </w:pPr>
            <w:r>
              <w:rPr>
                <w:lang w:val="nb-NO"/>
              </w:rPr>
              <w:t>Saksbehandler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:rsidR="003931D9" w:rsidRDefault="00BE4AF5">
            <w:pPr>
              <w:rPr>
                <w:lang w:val="nb-NO"/>
              </w:rPr>
            </w:pPr>
            <w:r>
              <w:rPr>
                <w:lang w:val="nb-NO"/>
              </w:rPr>
              <w:t xml:space="preserve">Avslått tilbud på ettervern skal føres i journalbildet med egen journaltype. </w:t>
            </w:r>
          </w:p>
          <w:p w:rsidR="00BE4AF5" w:rsidRDefault="00BE4AF5">
            <w:pPr>
              <w:rPr>
                <w:lang w:val="nb-NO"/>
              </w:rPr>
            </w:pPr>
          </w:p>
          <w:p w:rsidR="00BE4AF5" w:rsidRDefault="00BE4AF5">
            <w:pPr>
              <w:rPr>
                <w:lang w:val="nb-NO"/>
              </w:rPr>
            </w:pPr>
            <w:r>
              <w:rPr>
                <w:lang w:val="nb-NO"/>
              </w:rPr>
              <w:t xml:space="preserve">Lag vedtak og tiltaksplan. </w:t>
            </w:r>
          </w:p>
        </w:tc>
      </w:tr>
      <w:tr w:rsidR="00DC679C" w:rsidRPr="000E2ED2" w:rsidTr="00596888">
        <w:tc>
          <w:tcPr>
            <w:tcW w:w="3536" w:type="dxa"/>
            <w:tcBorders>
              <w:bottom w:val="single" w:sz="4" w:space="0" w:color="auto"/>
            </w:tcBorders>
          </w:tcPr>
          <w:p w:rsidR="00DC679C" w:rsidRPr="00DC679C" w:rsidRDefault="00DC679C" w:rsidP="00BE4AF5">
            <w:pPr>
              <w:pStyle w:val="Listeavsnitt"/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Økonomisk støtte (eks. barnehagedekning, fritidsaktiviteter, ferietilskudd, </w:t>
            </w:r>
            <w:proofErr w:type="spellStart"/>
            <w:r>
              <w:rPr>
                <w:b/>
                <w:lang w:val="nb-NO"/>
              </w:rPr>
              <w:t>sfo</w:t>
            </w:r>
            <w:proofErr w:type="spellEnd"/>
            <w:r>
              <w:rPr>
                <w:b/>
                <w:lang w:val="nb-NO"/>
              </w:rPr>
              <w:t xml:space="preserve"> etc.)</w:t>
            </w:r>
          </w:p>
        </w:tc>
        <w:tc>
          <w:tcPr>
            <w:tcW w:w="4936" w:type="dxa"/>
            <w:tcBorders>
              <w:bottom w:val="single" w:sz="4" w:space="0" w:color="auto"/>
            </w:tcBorders>
          </w:tcPr>
          <w:p w:rsidR="004C7FD7" w:rsidRDefault="00306124" w:rsidP="00187EAF">
            <w:pPr>
              <w:pStyle w:val="Listeavsnitt"/>
              <w:numPr>
                <w:ilvl w:val="0"/>
                <w:numId w:val="23"/>
              </w:numPr>
              <w:rPr>
                <w:lang w:val="nb-NO"/>
              </w:rPr>
            </w:pPr>
            <w:r>
              <w:rPr>
                <w:lang w:val="nb-NO"/>
              </w:rPr>
              <w:t>Bistå foreldre i innhentning av</w:t>
            </w:r>
            <w:r w:rsidR="004C7FD7"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økonomisk </w:t>
            </w:r>
            <w:r w:rsidR="004C7FD7">
              <w:rPr>
                <w:lang w:val="nb-NO"/>
              </w:rPr>
              <w:t>dokumentasjon</w:t>
            </w:r>
            <w:r>
              <w:rPr>
                <w:lang w:val="nb-NO"/>
              </w:rPr>
              <w:t>/samtale</w:t>
            </w:r>
            <w:r w:rsidR="004C7FD7">
              <w:rPr>
                <w:lang w:val="nb-NO"/>
              </w:rPr>
              <w:t xml:space="preserve"> fra</w:t>
            </w:r>
            <w:r>
              <w:rPr>
                <w:lang w:val="nb-NO"/>
              </w:rPr>
              <w:t>/med</w:t>
            </w:r>
            <w:r w:rsidR="004C7FD7">
              <w:rPr>
                <w:lang w:val="nb-NO"/>
              </w:rPr>
              <w:t xml:space="preserve"> foreldre/ foresatte at de ikke har økonomisk mulighet til å dekke utgifter selv.</w:t>
            </w:r>
          </w:p>
          <w:p w:rsidR="00DC679C" w:rsidRDefault="004C7FD7" w:rsidP="004C7FD7">
            <w:pPr>
              <w:pStyle w:val="Listeavsnitt"/>
              <w:numPr>
                <w:ilvl w:val="0"/>
                <w:numId w:val="23"/>
              </w:numPr>
              <w:rPr>
                <w:lang w:val="nb-NO"/>
              </w:rPr>
            </w:pPr>
            <w:r w:rsidRPr="004C7FD7">
              <w:rPr>
                <w:lang w:val="nb-NO"/>
              </w:rPr>
              <w:t>Gå gjennom</w:t>
            </w:r>
            <w:r w:rsidRPr="004C7FD7">
              <w:rPr>
                <w:color w:val="FF0000"/>
                <w:lang w:val="nb-NO"/>
              </w:rPr>
              <w:t xml:space="preserve"> </w:t>
            </w:r>
            <w:r w:rsidRPr="00070574">
              <w:rPr>
                <w:i/>
                <w:color w:val="auto"/>
                <w:lang w:val="nb-NO"/>
              </w:rPr>
              <w:t xml:space="preserve">sjekkliste </w:t>
            </w:r>
            <w:r w:rsidRPr="004C7FD7">
              <w:rPr>
                <w:lang w:val="nb-NO"/>
              </w:rPr>
              <w:t xml:space="preserve">for å se om andre tjenester/ aktører er pliktig til å dekke de aktuelle utgiftene. </w:t>
            </w:r>
          </w:p>
          <w:p w:rsidR="00626512" w:rsidRDefault="00626512" w:rsidP="004C7FD7">
            <w:pPr>
              <w:pStyle w:val="Listeavsnitt"/>
              <w:numPr>
                <w:ilvl w:val="0"/>
                <w:numId w:val="23"/>
              </w:numPr>
              <w:rPr>
                <w:lang w:val="nb-NO"/>
              </w:rPr>
            </w:pPr>
            <w:r>
              <w:rPr>
                <w:lang w:val="nb-NO"/>
              </w:rPr>
              <w:t>Gjennomgang med avdelingsleder</w:t>
            </w:r>
          </w:p>
          <w:p w:rsidR="00626512" w:rsidRPr="00626512" w:rsidRDefault="00626512" w:rsidP="00626512">
            <w:pPr>
              <w:ind w:left="360"/>
              <w:rPr>
                <w:lang w:val="nb-NO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DC679C" w:rsidRPr="00F83940" w:rsidRDefault="00DC679C" w:rsidP="00290E5E">
            <w:pPr>
              <w:rPr>
                <w:lang w:val="nb-NO"/>
              </w:rPr>
            </w:pP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:rsidR="00DC679C" w:rsidRDefault="00BE4AF5">
            <w:pPr>
              <w:rPr>
                <w:lang w:val="nb-NO"/>
              </w:rPr>
            </w:pPr>
            <w:r>
              <w:rPr>
                <w:lang w:val="nb-NO"/>
              </w:rPr>
              <w:t>Dokumentasjon skal føres som inngående brev.</w:t>
            </w:r>
          </w:p>
          <w:p w:rsidR="00BE4AF5" w:rsidRDefault="00BE4AF5">
            <w:pPr>
              <w:rPr>
                <w:lang w:val="nb-NO"/>
              </w:rPr>
            </w:pPr>
          </w:p>
          <w:p w:rsidR="00BE4AF5" w:rsidRPr="00F83940" w:rsidRDefault="00BE4AF5">
            <w:pPr>
              <w:rPr>
                <w:lang w:val="nb-NO"/>
              </w:rPr>
            </w:pPr>
            <w:r>
              <w:rPr>
                <w:lang w:val="nb-NO"/>
              </w:rPr>
              <w:t xml:space="preserve">Dialog journalføres. </w:t>
            </w:r>
          </w:p>
        </w:tc>
      </w:tr>
      <w:tr w:rsidR="00F77071" w:rsidRPr="00784AF1" w:rsidTr="00596888">
        <w:tc>
          <w:tcPr>
            <w:tcW w:w="3536" w:type="dxa"/>
            <w:tcBorders>
              <w:bottom w:val="single" w:sz="4" w:space="0" w:color="auto"/>
            </w:tcBorders>
          </w:tcPr>
          <w:p w:rsidR="00F77071" w:rsidRDefault="00F77071" w:rsidP="00F77071">
            <w:pPr>
              <w:pStyle w:val="Listeavsnitt"/>
              <w:rPr>
                <w:b/>
                <w:lang w:val="nb-NO"/>
              </w:rPr>
            </w:pPr>
            <w:r>
              <w:rPr>
                <w:b/>
                <w:lang w:val="nb-NO"/>
              </w:rPr>
              <w:t>Evaluering av tiltaksplan</w:t>
            </w:r>
          </w:p>
        </w:tc>
        <w:tc>
          <w:tcPr>
            <w:tcW w:w="4936" w:type="dxa"/>
            <w:tcBorders>
              <w:bottom w:val="single" w:sz="4" w:space="0" w:color="auto"/>
            </w:tcBorders>
          </w:tcPr>
          <w:p w:rsidR="00F77071" w:rsidRPr="00070574" w:rsidRDefault="00070574" w:rsidP="00F77071">
            <w:pPr>
              <w:pStyle w:val="Listeavsnitt"/>
              <w:rPr>
                <w:color w:val="auto"/>
                <w:lang w:val="nb-NO"/>
              </w:rPr>
            </w:pPr>
            <w:r w:rsidRPr="00070574">
              <w:rPr>
                <w:color w:val="auto"/>
                <w:lang w:val="nb-NO"/>
              </w:rPr>
              <w:t xml:space="preserve">Evaluer tiltaksplan i </w:t>
            </w:r>
            <w:proofErr w:type="spellStart"/>
            <w:r w:rsidRPr="00070574">
              <w:rPr>
                <w:color w:val="auto"/>
                <w:lang w:val="nb-NO"/>
              </w:rPr>
              <w:t>hht</w:t>
            </w:r>
            <w:proofErr w:type="spellEnd"/>
            <w:r w:rsidRPr="00070574">
              <w:rPr>
                <w:color w:val="auto"/>
                <w:lang w:val="nb-NO"/>
              </w:rPr>
              <w:t xml:space="preserve"> oppsatte tider/ frister. </w:t>
            </w:r>
          </w:p>
          <w:p w:rsidR="00070574" w:rsidRPr="00070574" w:rsidRDefault="00070574" w:rsidP="00F77071">
            <w:pPr>
              <w:pStyle w:val="Listeavsnitt"/>
              <w:rPr>
                <w:color w:val="auto"/>
                <w:lang w:val="nb-NO"/>
              </w:rPr>
            </w:pPr>
          </w:p>
          <w:p w:rsidR="00070574" w:rsidRPr="00070574" w:rsidRDefault="00070574" w:rsidP="00F77071">
            <w:pPr>
              <w:pStyle w:val="Listeavsnitt"/>
              <w:rPr>
                <w:lang w:val="nb-NO"/>
              </w:rPr>
            </w:pPr>
            <w:r w:rsidRPr="00070574">
              <w:rPr>
                <w:color w:val="auto"/>
                <w:lang w:val="nb-NO"/>
              </w:rPr>
              <w:t xml:space="preserve">Mål skal gjennomgås med </w:t>
            </w:r>
            <w:proofErr w:type="gramStart"/>
            <w:r w:rsidRPr="00070574">
              <w:rPr>
                <w:color w:val="auto"/>
                <w:lang w:val="nb-NO"/>
              </w:rPr>
              <w:t>de</w:t>
            </w:r>
            <w:proofErr w:type="gramEnd"/>
            <w:r w:rsidRPr="00070574">
              <w:rPr>
                <w:color w:val="auto"/>
                <w:lang w:val="nb-NO"/>
              </w:rPr>
              <w:t xml:space="preserve"> det gjelder. Barnet/ ungdommen skal involveres i evalueringen. </w:t>
            </w: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:rsidR="00F77071" w:rsidRPr="00F83940" w:rsidRDefault="00F77071" w:rsidP="00290E5E">
            <w:pPr>
              <w:rPr>
                <w:lang w:val="nb-NO"/>
              </w:rPr>
            </w:pPr>
            <w:r>
              <w:rPr>
                <w:lang w:val="nb-NO"/>
              </w:rPr>
              <w:t>Saksbehandler</w:t>
            </w:r>
          </w:p>
        </w:tc>
        <w:tc>
          <w:tcPr>
            <w:tcW w:w="3536" w:type="dxa"/>
            <w:tcBorders>
              <w:bottom w:val="single" w:sz="4" w:space="0" w:color="auto"/>
            </w:tcBorders>
          </w:tcPr>
          <w:p w:rsidR="00F77071" w:rsidRDefault="00F77071">
            <w:pPr>
              <w:rPr>
                <w:lang w:val="nb-NO"/>
              </w:rPr>
            </w:pPr>
            <w:r>
              <w:rPr>
                <w:lang w:val="nb-NO"/>
              </w:rPr>
              <w:t xml:space="preserve">Tiltaksplanen skal evalueres i planbildet. </w:t>
            </w:r>
          </w:p>
          <w:p w:rsidR="00F77071" w:rsidRDefault="00F77071">
            <w:pPr>
              <w:rPr>
                <w:lang w:val="nb-NO"/>
              </w:rPr>
            </w:pPr>
          </w:p>
          <w:p w:rsidR="00F77071" w:rsidRDefault="00F77071">
            <w:pPr>
              <w:rPr>
                <w:lang w:val="nb-NO"/>
              </w:rPr>
            </w:pPr>
            <w:r>
              <w:rPr>
                <w:lang w:val="nb-NO"/>
              </w:rPr>
              <w:t xml:space="preserve">Saksbehandler settes til status G når evalueringen er fullført. </w:t>
            </w:r>
          </w:p>
          <w:p w:rsidR="00F77071" w:rsidRPr="00F83940" w:rsidRDefault="00F77071">
            <w:pPr>
              <w:rPr>
                <w:lang w:val="nb-NO"/>
              </w:rPr>
            </w:pPr>
            <w:r>
              <w:rPr>
                <w:lang w:val="nb-NO"/>
              </w:rPr>
              <w:t xml:space="preserve">Evaluering av tiltaksplan sendes ut med følgebrev. </w:t>
            </w:r>
          </w:p>
        </w:tc>
      </w:tr>
    </w:tbl>
    <w:p w:rsidR="004F30A1" w:rsidRDefault="004F30A1">
      <w:pPr>
        <w:rPr>
          <w:lang w:val="nb-NO"/>
        </w:rPr>
      </w:pPr>
    </w:p>
    <w:p w:rsidR="00E543E3" w:rsidRDefault="00E543E3">
      <w:pPr>
        <w:rPr>
          <w:lang w:val="nb-NO"/>
        </w:rPr>
      </w:pPr>
    </w:p>
    <w:p w:rsidR="00E543E3" w:rsidRDefault="00E543E3" w:rsidP="00070574">
      <w:pPr>
        <w:tabs>
          <w:tab w:val="left" w:pos="10011"/>
        </w:tabs>
        <w:rPr>
          <w:lang w:val="nb-NO"/>
        </w:rPr>
      </w:pPr>
    </w:p>
    <w:p w:rsidR="00E543E3" w:rsidRDefault="00E543E3">
      <w:pPr>
        <w:rPr>
          <w:lang w:val="nb-NO"/>
        </w:rPr>
      </w:pPr>
    </w:p>
    <w:p w:rsidR="00E543E3" w:rsidRDefault="00E543E3">
      <w:pPr>
        <w:rPr>
          <w:lang w:val="nb-NO"/>
        </w:rPr>
      </w:pPr>
    </w:p>
    <w:p w:rsidR="00E543E3" w:rsidRDefault="00E543E3">
      <w:pPr>
        <w:rPr>
          <w:lang w:val="nb-NO"/>
        </w:rPr>
      </w:pPr>
    </w:p>
    <w:p w:rsidR="00E543E3" w:rsidRDefault="00E543E3">
      <w:pPr>
        <w:rPr>
          <w:lang w:val="nb-NO"/>
        </w:rPr>
      </w:pPr>
    </w:p>
    <w:p w:rsidR="00E543E3" w:rsidRDefault="00E543E3">
      <w:pPr>
        <w:rPr>
          <w:lang w:val="nb-NO"/>
        </w:rPr>
      </w:pPr>
    </w:p>
    <w:p w:rsidR="00E543E3" w:rsidRDefault="00E543E3">
      <w:pPr>
        <w:rPr>
          <w:lang w:val="nb-NO"/>
        </w:rPr>
      </w:pPr>
    </w:p>
    <w:p w:rsidR="00596888" w:rsidRDefault="00596888">
      <w:pPr>
        <w:rPr>
          <w:lang w:val="nb-NO"/>
        </w:rPr>
      </w:pPr>
    </w:p>
    <w:p w:rsidR="00596888" w:rsidRDefault="00596888">
      <w:pPr>
        <w:rPr>
          <w:lang w:val="nb-NO"/>
        </w:rPr>
      </w:pPr>
    </w:p>
    <w:sectPr w:rsidR="00596888" w:rsidSect="00E9434D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42BA"/>
    <w:multiLevelType w:val="hybridMultilevel"/>
    <w:tmpl w:val="CC06BCE8"/>
    <w:lvl w:ilvl="0" w:tplc="722090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0EB3"/>
    <w:multiLevelType w:val="hybridMultilevel"/>
    <w:tmpl w:val="63589D8C"/>
    <w:lvl w:ilvl="0" w:tplc="FC782A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C0E93"/>
    <w:multiLevelType w:val="hybridMultilevel"/>
    <w:tmpl w:val="03A2A72E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92B40"/>
    <w:multiLevelType w:val="hybridMultilevel"/>
    <w:tmpl w:val="33D4982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3041B"/>
    <w:multiLevelType w:val="hybridMultilevel"/>
    <w:tmpl w:val="0ACC8CAA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C71F9"/>
    <w:multiLevelType w:val="hybridMultilevel"/>
    <w:tmpl w:val="465A7AE2"/>
    <w:lvl w:ilvl="0" w:tplc="CC6A8D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423CA"/>
    <w:multiLevelType w:val="hybridMultilevel"/>
    <w:tmpl w:val="3794B762"/>
    <w:lvl w:ilvl="0" w:tplc="6C323B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36EC1"/>
    <w:multiLevelType w:val="hybridMultilevel"/>
    <w:tmpl w:val="539AB33A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C0AD5"/>
    <w:multiLevelType w:val="hybridMultilevel"/>
    <w:tmpl w:val="2A78B748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96641"/>
    <w:multiLevelType w:val="hybridMultilevel"/>
    <w:tmpl w:val="C2AA75CA"/>
    <w:lvl w:ilvl="0" w:tplc="2EDE7FD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0055D"/>
    <w:multiLevelType w:val="hybridMultilevel"/>
    <w:tmpl w:val="D03660C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2258F"/>
    <w:multiLevelType w:val="hybridMultilevel"/>
    <w:tmpl w:val="CA745440"/>
    <w:lvl w:ilvl="0" w:tplc="9D2E8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D4F34"/>
    <w:multiLevelType w:val="hybridMultilevel"/>
    <w:tmpl w:val="9CA86C9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27893"/>
    <w:multiLevelType w:val="hybridMultilevel"/>
    <w:tmpl w:val="F1002D4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23110"/>
    <w:multiLevelType w:val="hybridMultilevel"/>
    <w:tmpl w:val="03A2A72E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61FC4"/>
    <w:multiLevelType w:val="hybridMultilevel"/>
    <w:tmpl w:val="274C109C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139C6"/>
    <w:multiLevelType w:val="hybridMultilevel"/>
    <w:tmpl w:val="45424B4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316BF"/>
    <w:multiLevelType w:val="hybridMultilevel"/>
    <w:tmpl w:val="D63687F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A7157"/>
    <w:multiLevelType w:val="hybridMultilevel"/>
    <w:tmpl w:val="37401AD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26369"/>
    <w:multiLevelType w:val="hybridMultilevel"/>
    <w:tmpl w:val="5A5E45E2"/>
    <w:lvl w:ilvl="0" w:tplc="57CA56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73F56"/>
    <w:multiLevelType w:val="hybridMultilevel"/>
    <w:tmpl w:val="63C4C89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D10AA1"/>
    <w:multiLevelType w:val="hybridMultilevel"/>
    <w:tmpl w:val="E7B22D3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E3DFD"/>
    <w:multiLevelType w:val="hybridMultilevel"/>
    <w:tmpl w:val="9D4C1D46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52FF5"/>
    <w:multiLevelType w:val="hybridMultilevel"/>
    <w:tmpl w:val="FB1CE638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A4813"/>
    <w:multiLevelType w:val="hybridMultilevel"/>
    <w:tmpl w:val="23525332"/>
    <w:lvl w:ilvl="0" w:tplc="1C2C49F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33080D"/>
    <w:multiLevelType w:val="hybridMultilevel"/>
    <w:tmpl w:val="BB2612EA"/>
    <w:lvl w:ilvl="0" w:tplc="EA36DA0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11A12"/>
    <w:multiLevelType w:val="hybridMultilevel"/>
    <w:tmpl w:val="D4E26ED4"/>
    <w:lvl w:ilvl="0" w:tplc="C92AF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8C7158"/>
    <w:multiLevelType w:val="hybridMultilevel"/>
    <w:tmpl w:val="91586A6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35EA3"/>
    <w:multiLevelType w:val="hybridMultilevel"/>
    <w:tmpl w:val="350EC6B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C7399"/>
    <w:multiLevelType w:val="hybridMultilevel"/>
    <w:tmpl w:val="830614C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B6347"/>
    <w:multiLevelType w:val="hybridMultilevel"/>
    <w:tmpl w:val="67A80A06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0"/>
  </w:num>
  <w:num w:numId="5">
    <w:abstractNumId w:val="28"/>
  </w:num>
  <w:num w:numId="6">
    <w:abstractNumId w:val="6"/>
  </w:num>
  <w:num w:numId="7">
    <w:abstractNumId w:val="21"/>
  </w:num>
  <w:num w:numId="8">
    <w:abstractNumId w:val="27"/>
  </w:num>
  <w:num w:numId="9">
    <w:abstractNumId w:val="17"/>
  </w:num>
  <w:num w:numId="10">
    <w:abstractNumId w:val="16"/>
  </w:num>
  <w:num w:numId="11">
    <w:abstractNumId w:val="3"/>
  </w:num>
  <w:num w:numId="12">
    <w:abstractNumId w:val="13"/>
  </w:num>
  <w:num w:numId="13">
    <w:abstractNumId w:val="9"/>
  </w:num>
  <w:num w:numId="14">
    <w:abstractNumId w:val="19"/>
  </w:num>
  <w:num w:numId="15">
    <w:abstractNumId w:val="18"/>
  </w:num>
  <w:num w:numId="16">
    <w:abstractNumId w:val="26"/>
  </w:num>
  <w:num w:numId="17">
    <w:abstractNumId w:val="8"/>
  </w:num>
  <w:num w:numId="18">
    <w:abstractNumId w:val="2"/>
  </w:num>
  <w:num w:numId="19">
    <w:abstractNumId w:val="4"/>
  </w:num>
  <w:num w:numId="20">
    <w:abstractNumId w:val="24"/>
  </w:num>
  <w:num w:numId="21">
    <w:abstractNumId w:val="14"/>
  </w:num>
  <w:num w:numId="22">
    <w:abstractNumId w:val="29"/>
  </w:num>
  <w:num w:numId="23">
    <w:abstractNumId w:val="25"/>
  </w:num>
  <w:num w:numId="24">
    <w:abstractNumId w:val="20"/>
  </w:num>
  <w:num w:numId="25">
    <w:abstractNumId w:val="7"/>
  </w:num>
  <w:num w:numId="26">
    <w:abstractNumId w:val="23"/>
  </w:num>
  <w:num w:numId="27">
    <w:abstractNumId w:val="15"/>
  </w:num>
  <w:num w:numId="28">
    <w:abstractNumId w:val="30"/>
  </w:num>
  <w:num w:numId="29">
    <w:abstractNumId w:val="22"/>
  </w:num>
  <w:num w:numId="30">
    <w:abstractNumId w:val="1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A1"/>
    <w:rsid w:val="00070574"/>
    <w:rsid w:val="0007090E"/>
    <w:rsid w:val="000D1C85"/>
    <w:rsid w:val="000E2ED2"/>
    <w:rsid w:val="000F1A6B"/>
    <w:rsid w:val="00110232"/>
    <w:rsid w:val="00153D9F"/>
    <w:rsid w:val="00160317"/>
    <w:rsid w:val="00165511"/>
    <w:rsid w:val="00187EAF"/>
    <w:rsid w:val="00197C14"/>
    <w:rsid w:val="001E42AA"/>
    <w:rsid w:val="00260A97"/>
    <w:rsid w:val="00286607"/>
    <w:rsid w:val="00290DC6"/>
    <w:rsid w:val="002E6BD8"/>
    <w:rsid w:val="002F1106"/>
    <w:rsid w:val="00306124"/>
    <w:rsid w:val="003117A1"/>
    <w:rsid w:val="00357C78"/>
    <w:rsid w:val="003931D9"/>
    <w:rsid w:val="003A4A89"/>
    <w:rsid w:val="00461CB1"/>
    <w:rsid w:val="0047144E"/>
    <w:rsid w:val="00484AFB"/>
    <w:rsid w:val="004C7FD7"/>
    <w:rsid w:val="004E4DEB"/>
    <w:rsid w:val="004F30A1"/>
    <w:rsid w:val="00504E7A"/>
    <w:rsid w:val="00541F9D"/>
    <w:rsid w:val="005551EE"/>
    <w:rsid w:val="00584A9E"/>
    <w:rsid w:val="00596888"/>
    <w:rsid w:val="005F0D44"/>
    <w:rsid w:val="00626512"/>
    <w:rsid w:val="006707B6"/>
    <w:rsid w:val="00694294"/>
    <w:rsid w:val="006B42FB"/>
    <w:rsid w:val="006C14B8"/>
    <w:rsid w:val="006F7FB9"/>
    <w:rsid w:val="00743466"/>
    <w:rsid w:val="00743FE8"/>
    <w:rsid w:val="0074431B"/>
    <w:rsid w:val="00765A01"/>
    <w:rsid w:val="00784AF1"/>
    <w:rsid w:val="007A368E"/>
    <w:rsid w:val="0080052C"/>
    <w:rsid w:val="00811606"/>
    <w:rsid w:val="00826C87"/>
    <w:rsid w:val="008817ED"/>
    <w:rsid w:val="0089620D"/>
    <w:rsid w:val="008A1392"/>
    <w:rsid w:val="008A20B7"/>
    <w:rsid w:val="008C0CA6"/>
    <w:rsid w:val="008D09CA"/>
    <w:rsid w:val="008D4AE8"/>
    <w:rsid w:val="00901855"/>
    <w:rsid w:val="00912647"/>
    <w:rsid w:val="009B4831"/>
    <w:rsid w:val="009C5F92"/>
    <w:rsid w:val="009E6A33"/>
    <w:rsid w:val="00A2192A"/>
    <w:rsid w:val="00A63F93"/>
    <w:rsid w:val="00AA0FD2"/>
    <w:rsid w:val="00AA3267"/>
    <w:rsid w:val="00AD2A72"/>
    <w:rsid w:val="00AE3EB3"/>
    <w:rsid w:val="00B14723"/>
    <w:rsid w:val="00B27220"/>
    <w:rsid w:val="00B40910"/>
    <w:rsid w:val="00B56BAF"/>
    <w:rsid w:val="00B64710"/>
    <w:rsid w:val="00B74CFD"/>
    <w:rsid w:val="00B76B72"/>
    <w:rsid w:val="00B93CC2"/>
    <w:rsid w:val="00BC4160"/>
    <w:rsid w:val="00BE4AF5"/>
    <w:rsid w:val="00BF1D39"/>
    <w:rsid w:val="00C00A05"/>
    <w:rsid w:val="00C95083"/>
    <w:rsid w:val="00D0593B"/>
    <w:rsid w:val="00DC679C"/>
    <w:rsid w:val="00DD763C"/>
    <w:rsid w:val="00DF1702"/>
    <w:rsid w:val="00E07FB1"/>
    <w:rsid w:val="00E31DBE"/>
    <w:rsid w:val="00E47F3A"/>
    <w:rsid w:val="00E53351"/>
    <w:rsid w:val="00E543E3"/>
    <w:rsid w:val="00E9434D"/>
    <w:rsid w:val="00EB4A17"/>
    <w:rsid w:val="00ED2A64"/>
    <w:rsid w:val="00EF1C6E"/>
    <w:rsid w:val="00F77071"/>
    <w:rsid w:val="00F83940"/>
    <w:rsid w:val="00FC2F10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34D"/>
    <w:pPr>
      <w:spacing w:after="180" w:line="274" w:lineRule="auto"/>
    </w:pPr>
    <w:rPr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9434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D0101" w:themeColor="accent1"/>
      <w:spacing w:val="2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434D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AD0101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434D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303030" w:themeColor="text2"/>
      <w:spacing w:val="14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434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43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43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AD0101" w:themeColor="accent1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43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43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43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F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9434D"/>
    <w:pPr>
      <w:spacing w:line="240" w:lineRule="auto"/>
      <w:ind w:left="720" w:hanging="288"/>
      <w:contextualSpacing/>
    </w:pPr>
    <w:rPr>
      <w:color w:val="303030" w:themeColor="text2"/>
    </w:rPr>
  </w:style>
  <w:style w:type="paragraph" w:styleId="Ingenmellomrom">
    <w:name w:val="No Spacing"/>
    <w:link w:val="IngenmellomromTegn"/>
    <w:uiPriority w:val="1"/>
    <w:qFormat/>
    <w:rsid w:val="00E9434D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E9434D"/>
  </w:style>
  <w:style w:type="paragraph" w:styleId="Bobletekst">
    <w:name w:val="Balloon Text"/>
    <w:basedOn w:val="Normal"/>
    <w:link w:val="BobletekstTegn"/>
    <w:uiPriority w:val="99"/>
    <w:semiHidden/>
    <w:unhideWhenUsed/>
    <w:rsid w:val="0046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1C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9434D"/>
    <w:rPr>
      <w:rFonts w:asciiTheme="majorHAnsi" w:eastAsiaTheme="majorEastAsia" w:hAnsiTheme="majorHAnsi" w:cstheme="majorBidi"/>
      <w:bCs/>
      <w:color w:val="AD0101" w:themeColor="accent1"/>
      <w:spacing w:val="20"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9434D"/>
    <w:rPr>
      <w:rFonts w:eastAsiaTheme="majorEastAsia" w:cstheme="majorBidi"/>
      <w:b/>
      <w:bCs/>
      <w:color w:val="AD0101" w:themeColor="accen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9434D"/>
    <w:rPr>
      <w:rFonts w:asciiTheme="majorHAnsi" w:eastAsiaTheme="majorEastAsia" w:hAnsiTheme="majorHAnsi" w:cstheme="majorBidi"/>
      <w:bCs/>
      <w:color w:val="303030" w:themeColor="text2"/>
      <w:spacing w:val="14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9434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9434D"/>
    <w:rPr>
      <w:rFonts w:asciiTheme="majorHAnsi" w:eastAsiaTheme="majorEastAsia" w:hAnsiTheme="majorHAnsi" w:cstheme="majorBidi"/>
      <w:color w:val="00000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9434D"/>
    <w:rPr>
      <w:rFonts w:asciiTheme="majorHAnsi" w:eastAsiaTheme="majorEastAsia" w:hAnsiTheme="majorHAnsi" w:cstheme="majorBidi"/>
      <w:iCs/>
      <w:color w:val="AD0101" w:themeColor="accen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9434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9434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9434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E9434D"/>
    <w:pPr>
      <w:spacing w:line="240" w:lineRule="auto"/>
    </w:pPr>
    <w:rPr>
      <w:rFonts w:asciiTheme="majorHAnsi" w:eastAsiaTheme="minorEastAsia" w:hAnsiTheme="majorHAnsi"/>
      <w:bCs/>
      <w:smallCaps/>
      <w:color w:val="303030" w:themeColor="text2"/>
      <w:spacing w:val="6"/>
      <w:sz w:val="22"/>
      <w:szCs w:val="18"/>
      <w:lang w:bidi="hi-IN"/>
    </w:rPr>
  </w:style>
  <w:style w:type="paragraph" w:styleId="Tittel">
    <w:name w:val="Title"/>
    <w:basedOn w:val="Normal"/>
    <w:next w:val="Normal"/>
    <w:link w:val="TittelTegn"/>
    <w:uiPriority w:val="10"/>
    <w:qFormat/>
    <w:rsid w:val="00E9434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03030" w:themeColor="text2"/>
      <w:spacing w:val="30"/>
      <w:kern w:val="28"/>
      <w:sz w:val="9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9434D"/>
    <w:rPr>
      <w:rFonts w:asciiTheme="majorHAnsi" w:eastAsiaTheme="majorEastAsia" w:hAnsiTheme="majorHAnsi" w:cstheme="majorBidi"/>
      <w:color w:val="303030" w:themeColor="text2"/>
      <w:spacing w:val="30"/>
      <w:kern w:val="28"/>
      <w:sz w:val="9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9434D"/>
    <w:pPr>
      <w:numPr>
        <w:ilvl w:val="1"/>
      </w:numPr>
    </w:pPr>
    <w:rPr>
      <w:rFonts w:eastAsiaTheme="majorEastAsia" w:cstheme="majorBidi"/>
      <w:iCs/>
      <w:color w:val="303030" w:themeColor="text2"/>
      <w:sz w:val="40"/>
      <w:szCs w:val="24"/>
      <w:lang w:bidi="hi-IN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9434D"/>
    <w:rPr>
      <w:rFonts w:eastAsiaTheme="majorEastAsia" w:cstheme="majorBidi"/>
      <w:iCs/>
      <w:color w:val="303030" w:themeColor="text2"/>
      <w:sz w:val="40"/>
      <w:szCs w:val="24"/>
      <w:lang w:bidi="hi-IN"/>
    </w:rPr>
  </w:style>
  <w:style w:type="character" w:styleId="Sterk">
    <w:name w:val="Strong"/>
    <w:basedOn w:val="Standardskriftforavsnitt"/>
    <w:uiPriority w:val="22"/>
    <w:qFormat/>
    <w:rsid w:val="00E9434D"/>
    <w:rPr>
      <w:b w:val="0"/>
      <w:bCs/>
      <w:i/>
      <w:color w:val="303030" w:themeColor="text2"/>
    </w:rPr>
  </w:style>
  <w:style w:type="character" w:styleId="Utheving">
    <w:name w:val="Emphasis"/>
    <w:basedOn w:val="Standardskriftforavsnitt"/>
    <w:uiPriority w:val="20"/>
    <w:qFormat/>
    <w:rsid w:val="00E9434D"/>
    <w:rPr>
      <w:b/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E9434D"/>
    <w:pPr>
      <w:spacing w:after="0" w:line="360" w:lineRule="auto"/>
      <w:jc w:val="center"/>
    </w:pPr>
    <w:rPr>
      <w:rFonts w:eastAsiaTheme="minorEastAsia"/>
      <w:b/>
      <w:i/>
      <w:iCs/>
      <w:color w:val="AD0101" w:themeColor="accent1"/>
      <w:sz w:val="26"/>
      <w:lang w:bidi="hi-IN"/>
    </w:rPr>
  </w:style>
  <w:style w:type="character" w:customStyle="1" w:styleId="SitatTegn">
    <w:name w:val="Sitat Tegn"/>
    <w:basedOn w:val="Standardskriftforavsnitt"/>
    <w:link w:val="Sitat"/>
    <w:uiPriority w:val="29"/>
    <w:rsid w:val="00E9434D"/>
    <w:rPr>
      <w:rFonts w:eastAsiaTheme="minorEastAsia"/>
      <w:b/>
      <w:i/>
      <w:iCs/>
      <w:color w:val="AD0101" w:themeColor="accent1"/>
      <w:sz w:val="26"/>
      <w:lang w:bidi="hi-IN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9434D"/>
    <w:pPr>
      <w:pBdr>
        <w:top w:val="single" w:sz="36" w:space="8" w:color="AD0101" w:themeColor="accent1"/>
        <w:left w:val="single" w:sz="36" w:space="8" w:color="AD0101" w:themeColor="accent1"/>
        <w:bottom w:val="single" w:sz="36" w:space="8" w:color="AD0101" w:themeColor="accent1"/>
        <w:right w:val="single" w:sz="36" w:space="8" w:color="AD0101" w:themeColor="accent1"/>
      </w:pBdr>
      <w:shd w:val="clear" w:color="auto" w:fill="AD0101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434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AD0101" w:themeFill="accent1"/>
      <w:lang w:bidi="hi-IN"/>
    </w:rPr>
  </w:style>
  <w:style w:type="character" w:styleId="Svakutheving">
    <w:name w:val="Subtle Emphasis"/>
    <w:basedOn w:val="Standardskriftforavsnitt"/>
    <w:uiPriority w:val="19"/>
    <w:qFormat/>
    <w:rsid w:val="00E9434D"/>
    <w:rPr>
      <w:i/>
      <w:iCs/>
      <w:color w:val="000000"/>
    </w:rPr>
  </w:style>
  <w:style w:type="character" w:styleId="Sterkutheving">
    <w:name w:val="Intense Emphasis"/>
    <w:basedOn w:val="Standardskriftforavsnitt"/>
    <w:uiPriority w:val="21"/>
    <w:qFormat/>
    <w:rsid w:val="00E9434D"/>
    <w:rPr>
      <w:b/>
      <w:bCs/>
      <w:i/>
      <w:iCs/>
      <w:color w:val="AD0101" w:themeColor="accent1"/>
    </w:rPr>
  </w:style>
  <w:style w:type="character" w:styleId="Svakreferanse">
    <w:name w:val="Subtle Reference"/>
    <w:basedOn w:val="Standardskriftforavsnitt"/>
    <w:uiPriority w:val="31"/>
    <w:qFormat/>
    <w:rsid w:val="00E9434D"/>
    <w:rPr>
      <w:smallCaps/>
      <w:color w:val="000000"/>
      <w:u w:val="single"/>
    </w:rPr>
  </w:style>
  <w:style w:type="character" w:styleId="Sterkreferanse">
    <w:name w:val="Intense Reference"/>
    <w:basedOn w:val="Standardskriftforavsnitt"/>
    <w:uiPriority w:val="32"/>
    <w:qFormat/>
    <w:rsid w:val="00E9434D"/>
    <w:rPr>
      <w:b w:val="0"/>
      <w:bCs/>
      <w:smallCaps/>
      <w:color w:val="AD0101" w:themeColor="accent1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E9434D"/>
    <w:rPr>
      <w:b/>
      <w:bCs/>
      <w:caps/>
      <w:smallCaps w:val="0"/>
      <w:color w:val="303030" w:themeColor="text2"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9434D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34D"/>
    <w:pPr>
      <w:spacing w:after="180" w:line="274" w:lineRule="auto"/>
    </w:pPr>
    <w:rPr>
      <w:sz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9434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D0101" w:themeColor="accent1"/>
      <w:spacing w:val="2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434D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AD0101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434D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303030" w:themeColor="text2"/>
      <w:spacing w:val="14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434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43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43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AD0101" w:themeColor="accent1"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43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43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43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F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9434D"/>
    <w:pPr>
      <w:spacing w:line="240" w:lineRule="auto"/>
      <w:ind w:left="720" w:hanging="288"/>
      <w:contextualSpacing/>
    </w:pPr>
    <w:rPr>
      <w:color w:val="303030" w:themeColor="text2"/>
    </w:rPr>
  </w:style>
  <w:style w:type="paragraph" w:styleId="Ingenmellomrom">
    <w:name w:val="No Spacing"/>
    <w:link w:val="IngenmellomromTegn"/>
    <w:uiPriority w:val="1"/>
    <w:qFormat/>
    <w:rsid w:val="00E9434D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E9434D"/>
  </w:style>
  <w:style w:type="paragraph" w:styleId="Bobletekst">
    <w:name w:val="Balloon Text"/>
    <w:basedOn w:val="Normal"/>
    <w:link w:val="BobletekstTegn"/>
    <w:uiPriority w:val="99"/>
    <w:semiHidden/>
    <w:unhideWhenUsed/>
    <w:rsid w:val="0046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1C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9434D"/>
    <w:rPr>
      <w:rFonts w:asciiTheme="majorHAnsi" w:eastAsiaTheme="majorEastAsia" w:hAnsiTheme="majorHAnsi" w:cstheme="majorBidi"/>
      <w:bCs/>
      <w:color w:val="AD0101" w:themeColor="accent1"/>
      <w:spacing w:val="20"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9434D"/>
    <w:rPr>
      <w:rFonts w:eastAsiaTheme="majorEastAsia" w:cstheme="majorBidi"/>
      <w:b/>
      <w:bCs/>
      <w:color w:val="AD0101" w:themeColor="accen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9434D"/>
    <w:rPr>
      <w:rFonts w:asciiTheme="majorHAnsi" w:eastAsiaTheme="majorEastAsia" w:hAnsiTheme="majorHAnsi" w:cstheme="majorBidi"/>
      <w:bCs/>
      <w:color w:val="303030" w:themeColor="text2"/>
      <w:spacing w:val="14"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9434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9434D"/>
    <w:rPr>
      <w:rFonts w:asciiTheme="majorHAnsi" w:eastAsiaTheme="majorEastAsia" w:hAnsiTheme="majorHAnsi" w:cstheme="majorBidi"/>
      <w:color w:val="00000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9434D"/>
    <w:rPr>
      <w:rFonts w:asciiTheme="majorHAnsi" w:eastAsiaTheme="majorEastAsia" w:hAnsiTheme="majorHAnsi" w:cstheme="majorBidi"/>
      <w:iCs/>
      <w:color w:val="AD0101" w:themeColor="accen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9434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9434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9434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E9434D"/>
    <w:pPr>
      <w:spacing w:line="240" w:lineRule="auto"/>
    </w:pPr>
    <w:rPr>
      <w:rFonts w:asciiTheme="majorHAnsi" w:eastAsiaTheme="minorEastAsia" w:hAnsiTheme="majorHAnsi"/>
      <w:bCs/>
      <w:smallCaps/>
      <w:color w:val="303030" w:themeColor="text2"/>
      <w:spacing w:val="6"/>
      <w:sz w:val="22"/>
      <w:szCs w:val="18"/>
      <w:lang w:bidi="hi-IN"/>
    </w:rPr>
  </w:style>
  <w:style w:type="paragraph" w:styleId="Tittel">
    <w:name w:val="Title"/>
    <w:basedOn w:val="Normal"/>
    <w:next w:val="Normal"/>
    <w:link w:val="TittelTegn"/>
    <w:uiPriority w:val="10"/>
    <w:qFormat/>
    <w:rsid w:val="00E9434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03030" w:themeColor="text2"/>
      <w:spacing w:val="30"/>
      <w:kern w:val="28"/>
      <w:sz w:val="9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9434D"/>
    <w:rPr>
      <w:rFonts w:asciiTheme="majorHAnsi" w:eastAsiaTheme="majorEastAsia" w:hAnsiTheme="majorHAnsi" w:cstheme="majorBidi"/>
      <w:color w:val="303030" w:themeColor="text2"/>
      <w:spacing w:val="30"/>
      <w:kern w:val="28"/>
      <w:sz w:val="9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9434D"/>
    <w:pPr>
      <w:numPr>
        <w:ilvl w:val="1"/>
      </w:numPr>
    </w:pPr>
    <w:rPr>
      <w:rFonts w:eastAsiaTheme="majorEastAsia" w:cstheme="majorBidi"/>
      <w:iCs/>
      <w:color w:val="303030" w:themeColor="text2"/>
      <w:sz w:val="40"/>
      <w:szCs w:val="24"/>
      <w:lang w:bidi="hi-IN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9434D"/>
    <w:rPr>
      <w:rFonts w:eastAsiaTheme="majorEastAsia" w:cstheme="majorBidi"/>
      <w:iCs/>
      <w:color w:val="303030" w:themeColor="text2"/>
      <w:sz w:val="40"/>
      <w:szCs w:val="24"/>
      <w:lang w:bidi="hi-IN"/>
    </w:rPr>
  </w:style>
  <w:style w:type="character" w:styleId="Sterk">
    <w:name w:val="Strong"/>
    <w:basedOn w:val="Standardskriftforavsnitt"/>
    <w:uiPriority w:val="22"/>
    <w:qFormat/>
    <w:rsid w:val="00E9434D"/>
    <w:rPr>
      <w:b w:val="0"/>
      <w:bCs/>
      <w:i/>
      <w:color w:val="303030" w:themeColor="text2"/>
    </w:rPr>
  </w:style>
  <w:style w:type="character" w:styleId="Utheving">
    <w:name w:val="Emphasis"/>
    <w:basedOn w:val="Standardskriftforavsnitt"/>
    <w:uiPriority w:val="20"/>
    <w:qFormat/>
    <w:rsid w:val="00E9434D"/>
    <w:rPr>
      <w:b/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E9434D"/>
    <w:pPr>
      <w:spacing w:after="0" w:line="360" w:lineRule="auto"/>
      <w:jc w:val="center"/>
    </w:pPr>
    <w:rPr>
      <w:rFonts w:eastAsiaTheme="minorEastAsia"/>
      <w:b/>
      <w:i/>
      <w:iCs/>
      <w:color w:val="AD0101" w:themeColor="accent1"/>
      <w:sz w:val="26"/>
      <w:lang w:bidi="hi-IN"/>
    </w:rPr>
  </w:style>
  <w:style w:type="character" w:customStyle="1" w:styleId="SitatTegn">
    <w:name w:val="Sitat Tegn"/>
    <w:basedOn w:val="Standardskriftforavsnitt"/>
    <w:link w:val="Sitat"/>
    <w:uiPriority w:val="29"/>
    <w:rsid w:val="00E9434D"/>
    <w:rPr>
      <w:rFonts w:eastAsiaTheme="minorEastAsia"/>
      <w:b/>
      <w:i/>
      <w:iCs/>
      <w:color w:val="AD0101" w:themeColor="accent1"/>
      <w:sz w:val="26"/>
      <w:lang w:bidi="hi-IN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9434D"/>
    <w:pPr>
      <w:pBdr>
        <w:top w:val="single" w:sz="36" w:space="8" w:color="AD0101" w:themeColor="accent1"/>
        <w:left w:val="single" w:sz="36" w:space="8" w:color="AD0101" w:themeColor="accent1"/>
        <w:bottom w:val="single" w:sz="36" w:space="8" w:color="AD0101" w:themeColor="accent1"/>
        <w:right w:val="single" w:sz="36" w:space="8" w:color="AD0101" w:themeColor="accent1"/>
      </w:pBdr>
      <w:shd w:val="clear" w:color="auto" w:fill="AD0101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434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AD0101" w:themeFill="accent1"/>
      <w:lang w:bidi="hi-IN"/>
    </w:rPr>
  </w:style>
  <w:style w:type="character" w:styleId="Svakutheving">
    <w:name w:val="Subtle Emphasis"/>
    <w:basedOn w:val="Standardskriftforavsnitt"/>
    <w:uiPriority w:val="19"/>
    <w:qFormat/>
    <w:rsid w:val="00E9434D"/>
    <w:rPr>
      <w:i/>
      <w:iCs/>
      <w:color w:val="000000"/>
    </w:rPr>
  </w:style>
  <w:style w:type="character" w:styleId="Sterkutheving">
    <w:name w:val="Intense Emphasis"/>
    <w:basedOn w:val="Standardskriftforavsnitt"/>
    <w:uiPriority w:val="21"/>
    <w:qFormat/>
    <w:rsid w:val="00E9434D"/>
    <w:rPr>
      <w:b/>
      <w:bCs/>
      <w:i/>
      <w:iCs/>
      <w:color w:val="AD0101" w:themeColor="accent1"/>
    </w:rPr>
  </w:style>
  <w:style w:type="character" w:styleId="Svakreferanse">
    <w:name w:val="Subtle Reference"/>
    <w:basedOn w:val="Standardskriftforavsnitt"/>
    <w:uiPriority w:val="31"/>
    <w:qFormat/>
    <w:rsid w:val="00E9434D"/>
    <w:rPr>
      <w:smallCaps/>
      <w:color w:val="000000"/>
      <w:u w:val="single"/>
    </w:rPr>
  </w:style>
  <w:style w:type="character" w:styleId="Sterkreferanse">
    <w:name w:val="Intense Reference"/>
    <w:basedOn w:val="Standardskriftforavsnitt"/>
    <w:uiPriority w:val="32"/>
    <w:qFormat/>
    <w:rsid w:val="00E9434D"/>
    <w:rPr>
      <w:b w:val="0"/>
      <w:bCs/>
      <w:smallCaps/>
      <w:color w:val="AD0101" w:themeColor="accent1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E9434D"/>
    <w:rPr>
      <w:b/>
      <w:bCs/>
      <w:caps/>
      <w:smallCaps w:val="0"/>
      <w:color w:val="303030" w:themeColor="text2"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9434D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388C-FF4F-4C69-99C6-1F9A747F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Rutiner tiltak</vt:lpstr>
    </vt:vector>
  </TitlesOfParts>
  <Company>IKTNH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Rutiner tiltak</dc:title>
  <dc:subject>Alver barneverntjeneste</dc:subject>
  <dc:creator>Juni 2018</dc:creator>
  <cp:lastModifiedBy>Sissel Mary Frotjold</cp:lastModifiedBy>
  <cp:revision>4</cp:revision>
  <dcterms:created xsi:type="dcterms:W3CDTF">2018-10-09T12:44:00Z</dcterms:created>
  <dcterms:modified xsi:type="dcterms:W3CDTF">2018-10-11T08:55:00Z</dcterms:modified>
</cp:coreProperties>
</file>